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20" w:type="dxa"/>
        <w:tblInd w:w="-3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110"/>
        <w:gridCol w:w="2100"/>
        <w:gridCol w:w="2850"/>
        <w:gridCol w:w="1875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/>
                <w:b/>
                <w:color w:val="000000"/>
                <w:sz w:val="36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附件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:   </w:t>
            </w: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2018年度温州市本级人才住房租房补贴8月份公示名单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申请人</w:t>
            </w:r>
          </w:p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85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申请单位(全称)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补贴</w:t>
            </w:r>
          </w:p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</w:rPr>
              <w:t>补贴</w:t>
            </w:r>
          </w:p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  <w:lang w:val="en-US" w:eastAsia="zh-CN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吴云云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33032219920229</w:t>
            </w: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****</w:t>
            </w:r>
          </w:p>
        </w:tc>
        <w:tc>
          <w:tcPr>
            <w:tcW w:w="2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温州机场集团有限公司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全日制本科生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王超豪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33030219900813</w:t>
            </w: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****</w:t>
            </w:r>
          </w:p>
        </w:tc>
        <w:tc>
          <w:tcPr>
            <w:tcW w:w="2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温州机场集团有限公司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全日制本科生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缪赛婷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33038219931013</w:t>
            </w: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****</w:t>
            </w:r>
          </w:p>
        </w:tc>
        <w:tc>
          <w:tcPr>
            <w:tcW w:w="2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温州面粉公司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全日制本科生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施娱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33030219930411</w:t>
            </w: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****</w:t>
            </w:r>
          </w:p>
        </w:tc>
        <w:tc>
          <w:tcPr>
            <w:tcW w:w="2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温州面粉公司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全日制本科生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林绵绵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33038119920305</w:t>
            </w: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****</w:t>
            </w:r>
          </w:p>
        </w:tc>
        <w:tc>
          <w:tcPr>
            <w:tcW w:w="2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温州市环境发展有限公司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全日制本科生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孙遥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33032619900528</w:t>
            </w: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****</w:t>
            </w:r>
          </w:p>
        </w:tc>
        <w:tc>
          <w:tcPr>
            <w:tcW w:w="2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温州市环境发展有限公司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全日制本科生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朱明杰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33032419880727</w:t>
            </w: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****</w:t>
            </w:r>
          </w:p>
        </w:tc>
        <w:tc>
          <w:tcPr>
            <w:tcW w:w="2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温州市环境发展有限公司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全日制本科生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朱樟楠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33038219900913</w:t>
            </w: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****</w:t>
            </w:r>
          </w:p>
        </w:tc>
        <w:tc>
          <w:tcPr>
            <w:tcW w:w="2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温州市环境发展有限公司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全日制本科生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9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叶姜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33032619880219</w:t>
            </w: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****</w:t>
            </w:r>
          </w:p>
        </w:tc>
        <w:tc>
          <w:tcPr>
            <w:tcW w:w="2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温州市铁路与轨道交通投资集团有限公司建设分公司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全日制本科生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邹圣洁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33252219941014</w:t>
            </w: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****</w:t>
            </w:r>
          </w:p>
        </w:tc>
        <w:tc>
          <w:tcPr>
            <w:tcW w:w="2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温州市铁路与轨道交通投资集团有限公司建设分公司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全日制本科生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王建平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33032619880115</w:t>
            </w: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****</w:t>
            </w:r>
          </w:p>
        </w:tc>
        <w:tc>
          <w:tcPr>
            <w:tcW w:w="2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温州市铁路与轨道交通投资集团有限公司建设分公司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全日制本科生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项星星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33032719941104</w:t>
            </w: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****</w:t>
            </w:r>
          </w:p>
        </w:tc>
        <w:tc>
          <w:tcPr>
            <w:tcW w:w="2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温州市铁路与轨道交通投资集团有限公司建设分公司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全日制本科生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谢予超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33038119950519</w:t>
            </w: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****</w:t>
            </w:r>
          </w:p>
        </w:tc>
        <w:tc>
          <w:tcPr>
            <w:tcW w:w="2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温州市铁路与轨道交通投资集团有限公司建设分公司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全日制本科生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胡祥斌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33032319801126</w:t>
            </w: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****</w:t>
            </w:r>
          </w:p>
        </w:tc>
        <w:tc>
          <w:tcPr>
            <w:tcW w:w="2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温州市铁路与轨道交通投资集团有限公司建设分公司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全日制本科生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600元/月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冯英华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51302719720820</w:t>
            </w: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  <w:lang w:val="en-US" w:eastAsia="zh-CN"/>
              </w:rPr>
              <w:t>****</w:t>
            </w:r>
          </w:p>
        </w:tc>
        <w:tc>
          <w:tcPr>
            <w:tcW w:w="2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  <w:t>温州市铁路与轨道交通投资集团有限公司建设分公司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副高级职称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1200元/月</w:t>
            </w: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1C2FE9"/>
    <w:rsid w:val="17942B72"/>
    <w:rsid w:val="37F7395E"/>
    <w:rsid w:val="5943591B"/>
    <w:rsid w:val="6D535020"/>
    <w:rsid w:val="70A42ACE"/>
    <w:rsid w:val="780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2018-09-21T06:06:00Z</dcterms:created>
  <dc:creator>陈彩连</dc:creator>
  <cp:lastModifiedBy>陈彩连</cp:lastModifiedBy>
  <dcterms:modified xsi:type="dcterms:W3CDTF">2018-09-21T07:16:26Z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