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105" w:leftChars="-50" w:right="-105" w:rightChars="-5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温州市人才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住房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补贴变更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申请审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核表</w:t>
      </w:r>
    </w:p>
    <w:tbl>
      <w:tblPr>
        <w:tblStyle w:val="5"/>
        <w:tblpPr w:leftFromText="180" w:rightFromText="180" w:vertAnchor="text" w:horzAnchor="page" w:tblpX="1291" w:tblpY="798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652"/>
        <w:gridCol w:w="2281"/>
        <w:gridCol w:w="142"/>
        <w:gridCol w:w="197"/>
        <w:gridCol w:w="1265"/>
        <w:gridCol w:w="175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2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申请人姓名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</w:tc>
        <w:tc>
          <w:tcPr>
            <w:tcW w:w="24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（护照）号</w:t>
            </w:r>
          </w:p>
        </w:tc>
        <w:tc>
          <w:tcPr>
            <w:tcW w:w="26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最高学历学位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毕业时间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6"/>
                <w:szCs w:val="28"/>
              </w:rPr>
              <w:t>变更原因</w:t>
            </w:r>
          </w:p>
        </w:tc>
        <w:tc>
          <w:tcPr>
            <w:tcW w:w="6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□工作单位变更</w:t>
            </w: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 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□人才资格变更</w:t>
            </w:r>
          </w:p>
          <w:p>
            <w:pPr>
              <w:spacing w:line="320" w:lineRule="exact"/>
              <w:jc w:val="left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74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893"/>
              </w:tabs>
              <w:spacing w:line="320" w:lineRule="exact"/>
              <w:ind w:firstLine="3132" w:firstLineChars="1200"/>
              <w:jc w:val="left"/>
              <w:rPr>
                <w:rFonts w:hint="eastAsia" w:ascii="仿宋_GB2312" w:hAnsi="Times New Roman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6"/>
                <w:szCs w:val="28"/>
                <w:lang w:eastAsia="zh-CN"/>
              </w:rPr>
              <w:t>以下变更项的需填写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6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sz w:val="26"/>
                <w:szCs w:val="28"/>
              </w:rPr>
              <w:t>变更前</w:t>
            </w:r>
          </w:p>
        </w:tc>
        <w:tc>
          <w:tcPr>
            <w:tcW w:w="2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申请人单位（全称）</w:t>
            </w:r>
          </w:p>
        </w:tc>
        <w:tc>
          <w:tcPr>
            <w:tcW w:w="653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单位隶属关系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单位类型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具备相应人才条件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及获得时间</w:t>
            </w:r>
          </w:p>
        </w:tc>
        <w:tc>
          <w:tcPr>
            <w:tcW w:w="6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补贴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类别</w:t>
            </w:r>
          </w:p>
        </w:tc>
        <w:tc>
          <w:tcPr>
            <w:tcW w:w="6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 w:cs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/>
                <w:sz w:val="26"/>
                <w:szCs w:val="28"/>
              </w:rPr>
              <w:t>变更后</w:t>
            </w:r>
          </w:p>
        </w:tc>
        <w:tc>
          <w:tcPr>
            <w:tcW w:w="2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申请人单位（全称）</w:t>
            </w:r>
          </w:p>
        </w:tc>
        <w:tc>
          <w:tcPr>
            <w:tcW w:w="653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单位隶属关系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单位类型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单位经办人姓名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eastAsia="仿宋_GB2312" w:cs="仿宋_GB2312"/>
                <w:sz w:val="26"/>
                <w:szCs w:val="28"/>
              </w:rPr>
              <w:t>联系电话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单位地址</w:t>
            </w:r>
          </w:p>
        </w:tc>
        <w:tc>
          <w:tcPr>
            <w:tcW w:w="6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9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具备相应人才条件</w:t>
            </w:r>
          </w:p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及获得时间</w:t>
            </w:r>
          </w:p>
        </w:tc>
        <w:tc>
          <w:tcPr>
            <w:tcW w:w="6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补贴类别</w:t>
            </w:r>
          </w:p>
        </w:tc>
        <w:tc>
          <w:tcPr>
            <w:tcW w:w="6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</w:tc>
      </w:tr>
    </w:tbl>
    <w:p/>
    <w:p/>
    <w:tbl>
      <w:tblPr>
        <w:tblStyle w:val="5"/>
        <w:tblpPr w:leftFromText="180" w:rightFromText="180" w:vertAnchor="text" w:horzAnchor="margin" w:tblpXSpec="center" w:tblpY="-184"/>
        <w:tblOverlap w:val="never"/>
        <w:tblW w:w="93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65" w:hRule="atLeast"/>
          <w:jc w:val="center"/>
        </w:trPr>
        <w:tc>
          <w:tcPr>
            <w:tcW w:w="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现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所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见</w:t>
            </w:r>
          </w:p>
        </w:tc>
        <w:tc>
          <w:tcPr>
            <w:tcW w:w="879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</w:t>
            </w: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经办人签字：</w:t>
            </w: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                   </w:t>
            </w: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负责人签字：</w:t>
            </w: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             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单位盖章：</w:t>
            </w: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月</w:t>
            </w: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  <w:jc w:val="center"/>
        </w:trPr>
        <w:tc>
          <w:tcPr>
            <w:tcW w:w="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见</w:t>
            </w:r>
          </w:p>
        </w:tc>
        <w:tc>
          <w:tcPr>
            <w:tcW w:w="879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经办人签字：</w:t>
            </w: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130" w:firstLineChars="50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负责人签字：</w:t>
            </w: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             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单位盖章：</w:t>
            </w:r>
          </w:p>
          <w:p>
            <w:pPr>
              <w:spacing w:line="320" w:lineRule="exact"/>
              <w:ind w:firstLine="130" w:firstLineChars="50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jc w:val="right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月</w:t>
            </w: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  <w:jc w:val="center"/>
        </w:trPr>
        <w:tc>
          <w:tcPr>
            <w:tcW w:w="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住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  <w:lang w:eastAsia="zh-CN"/>
              </w:rPr>
              <w:t>建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见</w:t>
            </w:r>
          </w:p>
        </w:tc>
        <w:tc>
          <w:tcPr>
            <w:tcW w:w="879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hAnsi="Times New Roman" w:eastAsia="仿宋_GB2312" w:cs="仿宋_GB2312"/>
                <w:sz w:val="26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经办人签字：</w:t>
            </w: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</w:t>
            </w:r>
          </w:p>
          <w:p>
            <w:pPr>
              <w:spacing w:line="320" w:lineRule="exact"/>
              <w:ind w:firstLine="520" w:firstLineChars="200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hAnsi="Times New Roman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负责人签字：</w:t>
            </w: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              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单位盖章：</w:t>
            </w:r>
          </w:p>
          <w:p>
            <w:pPr>
              <w:widowControl/>
              <w:spacing w:line="320" w:lineRule="exact"/>
              <w:ind w:firstLine="520" w:firstLineChars="200"/>
              <w:jc w:val="lef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jc w:val="lef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1430" w:firstLineChars="550"/>
              <w:jc w:val="right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月</w:t>
            </w:r>
            <w:r>
              <w:rPr>
                <w:rFonts w:ascii="仿宋_GB2312" w:hAnsi="Times New Roman" w:eastAsia="仿宋_GB2312" w:cs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6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CF"/>
    <w:rsid w:val="00132C21"/>
    <w:rsid w:val="00146FA2"/>
    <w:rsid w:val="002A0586"/>
    <w:rsid w:val="003022BD"/>
    <w:rsid w:val="003356FE"/>
    <w:rsid w:val="003471A3"/>
    <w:rsid w:val="00667DE9"/>
    <w:rsid w:val="00697386"/>
    <w:rsid w:val="006F54F6"/>
    <w:rsid w:val="007A1807"/>
    <w:rsid w:val="007A1D8F"/>
    <w:rsid w:val="00B006C1"/>
    <w:rsid w:val="00B0717D"/>
    <w:rsid w:val="00BD15CA"/>
    <w:rsid w:val="00C8257C"/>
    <w:rsid w:val="00CF0164"/>
    <w:rsid w:val="00D51C47"/>
    <w:rsid w:val="00E34409"/>
    <w:rsid w:val="00E934CF"/>
    <w:rsid w:val="00EB61D8"/>
    <w:rsid w:val="00F0022B"/>
    <w:rsid w:val="00FF0C21"/>
    <w:rsid w:val="079D727D"/>
    <w:rsid w:val="11823B44"/>
    <w:rsid w:val="1A965B0C"/>
    <w:rsid w:val="1B564002"/>
    <w:rsid w:val="1C7D1326"/>
    <w:rsid w:val="24D36383"/>
    <w:rsid w:val="2ADB53E0"/>
    <w:rsid w:val="32922757"/>
    <w:rsid w:val="3DB413F6"/>
    <w:rsid w:val="491C5F92"/>
    <w:rsid w:val="50211A96"/>
    <w:rsid w:val="5A7C2358"/>
    <w:rsid w:val="68201CF5"/>
    <w:rsid w:val="7B7C3384"/>
    <w:rsid w:val="7F7053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109</Words>
  <Characters>624</Characters>
  <Lines>0</Lines>
  <Paragraphs>0</Paragraphs>
  <TotalTime>40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2015-09-29T03:17:00Z</dcterms:created>
  <dc:creator>陈双双</dc:creator>
  <cp:lastModifiedBy>陈彩连、住房保障管理中心</cp:lastModifiedBy>
  <dcterms:modified xsi:type="dcterms:W3CDTF">2018-11-05T01:36:50Z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