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700" w:lineRule="exact"/>
        <w:jc w:val="center"/>
        <w:rPr>
          <w:rFonts w:ascii="方正小标宋简体" w:hAnsi="微软雅黑" w:eastAsia="方正小标宋简体" w:cs="微软雅黑"/>
          <w:color w:val="252525"/>
          <w:sz w:val="44"/>
          <w:szCs w:val="44"/>
          <w:shd w:val="clear" w:color="auto" w:fill="FFFFFF"/>
        </w:rPr>
      </w:pPr>
      <w:r>
        <w:rPr>
          <w:rFonts w:ascii="方正小标宋简体" w:hAnsi="微软雅黑" w:eastAsia="方正小标宋简体" w:cs="微软雅黑"/>
          <w:color w:val="252525"/>
          <w:sz w:val="44"/>
          <w:szCs w:val="44"/>
          <w:shd w:val="clear" w:color="auto" w:fill="FFFFFF"/>
        </w:rPr>
        <w:t>关于温州市本级2018年度</w:t>
      </w:r>
      <w:r>
        <w:rPr>
          <w:rFonts w:hint="eastAsia" w:ascii="方正小标宋简体" w:hAnsi="微软雅黑" w:eastAsia="方正小标宋简体" w:cs="微软雅黑"/>
          <w:color w:val="252525"/>
          <w:sz w:val="44"/>
          <w:szCs w:val="44"/>
          <w:shd w:val="clear" w:color="auto" w:fill="FFFFFF"/>
          <w:lang w:val="en-US" w:eastAsia="zh-CN"/>
        </w:rPr>
        <w:t>12</w:t>
      </w:r>
      <w:r>
        <w:rPr>
          <w:rFonts w:ascii="方正小标宋简体" w:hAnsi="微软雅黑" w:eastAsia="方正小标宋简体" w:cs="微软雅黑"/>
          <w:color w:val="252525"/>
          <w:sz w:val="44"/>
          <w:szCs w:val="44"/>
          <w:shd w:val="clear" w:color="auto" w:fill="FFFFFF"/>
        </w:rPr>
        <w:t>月份拟享受人才住房补贴人员名单的公示</w:t>
      </w:r>
    </w:p>
    <w:p>
      <w:pPr>
        <w:rPr>
          <w:rFonts w:hint="eastAsia"/>
        </w:rPr>
      </w:pPr>
    </w:p>
    <w:p>
      <w:pPr>
        <w:pStyle w:val="4"/>
        <w:widowControl/>
        <w:spacing w:before="0" w:beforeAutospacing="0" w:after="0" w:afterAutospacing="0" w:line="560" w:lineRule="exact"/>
        <w:ind w:firstLine="645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根据《关于高水平建设人才生态最优市的40条意见》（温委发﹝2018﹞28号）、《温州市人才住房补贴政策操作指南》（温住建发﹝2018﹞176号）的规定，经市市人才办、市住建委和市人力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  <w:lang w:eastAsia="zh-CN"/>
        </w:rPr>
        <w:t>资源与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社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  <w:lang w:eastAsia="zh-CN"/>
        </w:rPr>
        <w:t>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保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  <w:lang w:eastAsia="zh-CN"/>
        </w:rPr>
        <w:t>障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局联合审核，拟</w:t>
      </w:r>
      <w:r>
        <w:rPr>
          <w:rFonts w:hint="eastAsia" w:ascii="仿宋_GB2312" w:hAnsi="仿宋" w:eastAsia="仿宋_GB2312" w:cs="华文仿宋"/>
          <w:color w:val="auto"/>
          <w:sz w:val="32"/>
          <w:szCs w:val="32"/>
          <w:u w:val="single"/>
        </w:rPr>
        <w:t>朱钊绚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人为符合人才住房租房补贴享受资格人员。现予以公示，公示时间：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  <w:shd w:val="clear" w:color="auto" w:fill="FFFFFF"/>
        </w:rPr>
        <w:t>2018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  <w:shd w:val="clear" w:color="auto" w:fill="FFFFFF"/>
          <w:lang w:val="en-US" w:eastAsia="zh-CN"/>
        </w:rPr>
        <w:t>15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  <w:shd w:val="clear" w:color="auto" w:fill="FFFFFF"/>
        </w:rPr>
        <w:t>2018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  <w:shd w:val="clear" w:color="auto" w:fill="FFFFFF"/>
          <w:lang w:val="en-US" w:eastAsia="zh-CN"/>
        </w:rPr>
        <w:t>17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日止，共3个工作日。公示期间，任何单位或个人对公示情况有异议的，可以来电、来访等形式向下列单位反映：温州市委人才办，889690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4；温州市住建委，89987015，89987291；市人力社保局，89090122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widowControl/>
        <w:spacing w:before="0" w:beforeAutospacing="0" w:after="0" w:afterAutospacing="0" w:line="560" w:lineRule="exact"/>
        <w:ind w:firstLine="480" w:firstLineChars="150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560" w:lineRule="exact"/>
        <w:ind w:firstLine="480" w:firstLineChars="150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微软雅黑" w:eastAsia="仿宋_GB2312" w:cs="微软雅黑"/>
          <w:color w:val="252525"/>
          <w:sz w:val="32"/>
          <w:szCs w:val="32"/>
          <w:shd w:val="clear" w:color="auto" w:fill="FFFFFF"/>
        </w:rPr>
        <w:t>温州市本级2018年度</w:t>
      </w:r>
      <w:r>
        <w:rPr>
          <w:rFonts w:hint="eastAsia" w:ascii="仿宋_GB2312" w:hAnsi="微软雅黑" w:eastAsia="仿宋_GB2312" w:cs="微软雅黑"/>
          <w:color w:val="252525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微软雅黑" w:eastAsia="仿宋_GB2312" w:cs="微软雅黑"/>
          <w:color w:val="252525"/>
          <w:sz w:val="32"/>
          <w:szCs w:val="32"/>
          <w:shd w:val="clear" w:color="auto" w:fill="FFFFFF"/>
        </w:rPr>
        <w:t>月份拟享受人才住房</w:t>
      </w:r>
      <w:r>
        <w:rPr>
          <w:rFonts w:hint="eastAsia" w:ascii="仿宋_GB2312" w:hAnsi="微软雅黑" w:eastAsia="仿宋_GB2312" w:cs="微软雅黑"/>
          <w:color w:val="252525"/>
          <w:sz w:val="32"/>
          <w:szCs w:val="32"/>
          <w:shd w:val="clear" w:color="auto" w:fill="FFFFFF"/>
          <w:lang w:eastAsia="zh-CN"/>
        </w:rPr>
        <w:t>租赁</w:t>
      </w:r>
      <w:r>
        <w:rPr>
          <w:rFonts w:hint="eastAsia" w:ascii="仿宋_GB2312" w:hAnsi="微软雅黑" w:eastAsia="仿宋_GB2312" w:cs="微软雅黑"/>
          <w:color w:val="252525"/>
          <w:sz w:val="32"/>
          <w:szCs w:val="32"/>
          <w:shd w:val="clear" w:color="auto" w:fill="FFFFFF"/>
        </w:rPr>
        <w:t>补贴人员名单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　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        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jc w:val="right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温州市委人才工作领导小组办公室 </w:t>
      </w:r>
    </w:p>
    <w:p>
      <w:pPr>
        <w:pStyle w:val="4"/>
        <w:widowControl/>
        <w:spacing w:before="0" w:beforeAutospacing="0" w:after="0" w:afterAutospacing="0" w:line="560" w:lineRule="exact"/>
        <w:ind w:right="0" w:firstLine="640" w:firstLineChars="200"/>
        <w:jc w:val="right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温州市住房和城乡建设委员会</w:t>
      </w:r>
    </w:p>
    <w:p>
      <w:pPr>
        <w:pStyle w:val="4"/>
        <w:widowControl/>
        <w:spacing w:before="0" w:beforeAutospacing="0" w:after="0" w:afterAutospacing="0" w:line="560" w:lineRule="exact"/>
        <w:ind w:right="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温州市人力资源与社会保障局</w:t>
      </w:r>
    </w:p>
    <w:p>
      <w:pPr>
        <w:pStyle w:val="4"/>
        <w:widowControl/>
        <w:spacing w:before="0" w:beforeAutospacing="0" w:after="0" w:afterAutospacing="0" w:line="560" w:lineRule="exact"/>
        <w:ind w:left="5426" w:leftChars="2584"/>
        <w:jc w:val="both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560" w:lineRule="exact"/>
        <w:ind w:left="5426" w:leftChars="2584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2018年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日</w:t>
      </w:r>
    </w:p>
    <w:p/>
    <w:p/>
    <w:sectPr>
      <w:headerReference r:id="rId3" w:type="default"/>
      <w:pgSz w:w="11906" w:h="16838"/>
      <w:pgMar w:top="1814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C4059"/>
    <w:rsid w:val="0A4B3035"/>
    <w:rsid w:val="0B1C0B92"/>
    <w:rsid w:val="2F0F4239"/>
    <w:rsid w:val="66AC4059"/>
    <w:rsid w:val="6BC4144E"/>
    <w:rsid w:val="6E8C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2018-12-26T06:41:00Z</dcterms:created>
  <dc:creator>Administrator</dc:creator>
  <cp:lastModifiedBy>陈彩连、住房保障管理中心</cp:lastModifiedBy>
  <dcterms:modified xsi:type="dcterms:W3CDTF">2019-01-15T06:09:06Z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