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spacing w:before="480" w:line="360" w:lineRule="auto"/>
        <w:rPr>
          <w:rFonts w:ascii="仿宋_GB2312" w:eastAsia="仿宋_GB2312"/>
          <w:sz w:val="32"/>
          <w:szCs w:val="32"/>
        </w:rPr>
      </w:pPr>
      <w:r>
        <w:rPr>
          <w:rFonts w:hint="eastAsia" w:ascii="仿宋_GB2312" w:eastAsia="仿宋_GB2312"/>
          <w:sz w:val="32"/>
          <w:szCs w:val="32"/>
        </w:rPr>
        <w:t>附件1</w:t>
      </w:r>
    </w:p>
    <w:p>
      <w:pPr>
        <w:pStyle w:val="39"/>
        <w:spacing w:before="480" w:line="360" w:lineRule="auto"/>
        <w:jc w:val="center"/>
        <w:rPr>
          <w:rFonts w:ascii="Times New Roman" w:hAnsi="Times New Roman" w:eastAsia="宋体"/>
          <w:color w:val="5B9BD5" w:themeColor="accent1"/>
          <w:sz w:val="32"/>
          <w:szCs w:val="32"/>
          <w14:textFill>
            <w14:solidFill>
              <w14:schemeClr w14:val="accent1"/>
            </w14:solidFill>
          </w14:textFill>
        </w:rPr>
      </w:pPr>
      <w:r>
        <w:rPr>
          <w:rFonts w:hint="eastAsia" w:ascii="仿宋_GB2312" w:eastAsia="仿宋_GB2312"/>
          <w:sz w:val="32"/>
          <w:szCs w:val="32"/>
        </w:rPr>
        <w:t>温州市“智慧工地”物联网设备标准（V</w:t>
      </w:r>
      <w:r>
        <w:rPr>
          <w:rFonts w:ascii="仿宋_GB2312" w:eastAsia="仿宋_GB2312"/>
          <w:sz w:val="32"/>
          <w:szCs w:val="32"/>
        </w:rPr>
        <w:t>2.1</w:t>
      </w:r>
      <w:r>
        <w:rPr>
          <w:rFonts w:hint="eastAsia" w:ascii="仿宋_GB2312" w:eastAsia="仿宋_GB2312"/>
          <w:sz w:val="32"/>
          <w:szCs w:val="32"/>
        </w:rPr>
        <w:t>）</w:t>
      </w:r>
    </w:p>
    <w:p>
      <w:pPr>
        <w:pStyle w:val="39"/>
        <w:spacing w:before="480" w:line="360" w:lineRule="auto"/>
        <w:jc w:val="center"/>
        <w:rPr>
          <w:rFonts w:ascii="Times New Roman" w:hAnsi="Times New Roman" w:eastAsia="宋体"/>
          <w:color w:val="5B9BD5" w:themeColor="accent1"/>
          <w:sz w:val="24"/>
          <w:szCs w:val="24"/>
          <w14:textFill>
            <w14:solidFill>
              <w14:schemeClr w14:val="accent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1134" w:footer="992" w:gutter="0"/>
          <w:cols w:space="425" w:num="1"/>
          <w:docGrid w:type="lines" w:linePitch="326" w:charSpace="0"/>
        </w:sectPr>
      </w:pPr>
      <w:bookmarkStart w:id="239" w:name="_GoBack"/>
      <w:bookmarkEnd w:id="239"/>
    </w:p>
    <w:sdt>
      <w:sdtPr>
        <w:rPr>
          <w:rFonts w:hint="eastAsia" w:ascii="宋体" w:hAnsi="宋体" w:cs="宋体"/>
          <w:b/>
          <w:bCs/>
          <w:sz w:val="28"/>
          <w:szCs w:val="28"/>
        </w:rPr>
        <w:id w:val="147463149"/>
        <w:docPartObj>
          <w:docPartGallery w:val="Table of Contents"/>
          <w:docPartUnique/>
        </w:docPartObj>
      </w:sdtPr>
      <w:sdtEndPr>
        <w:rPr>
          <w:rFonts w:hint="eastAsia" w:ascii="仿宋_GB2312" w:eastAsia="仿宋_GB2312" w:hAnsiTheme="minorHAnsi" w:cstheme="minorBidi"/>
          <w:b/>
          <w:bCs/>
          <w:kern w:val="0"/>
          <w:sz w:val="32"/>
          <w:szCs w:val="32"/>
        </w:rPr>
      </w:sdtEndPr>
      <w:sdtContent>
        <w:p>
          <w:pPr>
            <w:spacing w:line="240" w:lineRule="auto"/>
            <w:ind w:firstLine="0" w:firstLineChars="0"/>
            <w:jc w:val="center"/>
            <w:rPr>
              <w:rFonts w:ascii="仿宋_GB2312" w:eastAsia="仿宋_GB2312"/>
              <w:b/>
              <w:bCs/>
              <w:kern w:val="0"/>
              <w:sz w:val="32"/>
              <w:szCs w:val="32"/>
            </w:rPr>
          </w:pPr>
          <w:r>
            <w:rPr>
              <w:rFonts w:hint="eastAsia" w:ascii="仿宋_GB2312" w:eastAsia="仿宋_GB2312"/>
              <w:b/>
              <w:bCs/>
              <w:kern w:val="0"/>
              <w:sz w:val="32"/>
              <w:szCs w:val="32"/>
            </w:rPr>
            <w:t>目    录</w:t>
          </w:r>
        </w:p>
        <w:p>
          <w:pPr>
            <w:pStyle w:val="17"/>
            <w:tabs>
              <w:tab w:val="right" w:leader="dot" w:pos="8296"/>
            </w:tabs>
            <w:ind w:firstLine="643"/>
            <w:rPr>
              <w:rFonts w:eastAsiaTheme="minorEastAsia" w:cstheme="minorBidi"/>
              <w:b w:val="0"/>
              <w:bCs w:val="0"/>
              <w:caps w:val="0"/>
              <w:sz w:val="21"/>
              <w:szCs w:val="22"/>
            </w:rPr>
          </w:pPr>
          <w:r>
            <w:rPr>
              <w:rFonts w:hint="eastAsia" w:ascii="仿宋_GB2312" w:eastAsia="仿宋_GB2312" w:cstheme="minorBidi"/>
              <w:kern w:val="0"/>
              <w:sz w:val="32"/>
              <w:szCs w:val="32"/>
            </w:rPr>
            <w:fldChar w:fldCharType="begin"/>
          </w:r>
          <w:r>
            <w:rPr>
              <w:rFonts w:hint="eastAsia" w:ascii="仿宋_GB2312" w:eastAsia="仿宋_GB2312" w:cstheme="minorBidi"/>
              <w:kern w:val="0"/>
              <w:sz w:val="32"/>
              <w:szCs w:val="32"/>
            </w:rPr>
            <w:instrText xml:space="preserve">TOC \o "1-3" \h \u </w:instrText>
          </w:r>
          <w:r>
            <w:rPr>
              <w:rFonts w:hint="eastAsia" w:ascii="仿宋_GB2312" w:eastAsia="仿宋_GB2312" w:cstheme="minorBidi"/>
              <w:kern w:val="0"/>
              <w:sz w:val="32"/>
              <w:szCs w:val="32"/>
            </w:rPr>
            <w:fldChar w:fldCharType="separate"/>
          </w:r>
          <w:r>
            <w:fldChar w:fldCharType="begin"/>
          </w:r>
          <w:r>
            <w:instrText xml:space="preserve"> HYPERLINK \l "_Toc108703648" </w:instrText>
          </w:r>
          <w:r>
            <w:fldChar w:fldCharType="separate"/>
          </w:r>
          <w:r>
            <w:rPr>
              <w:rStyle w:val="31"/>
            </w:rPr>
            <w:t>一、范围</w:t>
          </w:r>
          <w:r>
            <w:tab/>
          </w:r>
          <w:r>
            <w:fldChar w:fldCharType="begin"/>
          </w:r>
          <w:r>
            <w:instrText xml:space="preserve"> PAGEREF _Toc108703648 \h </w:instrText>
          </w:r>
          <w:r>
            <w:fldChar w:fldCharType="separate"/>
          </w:r>
          <w:r>
            <w:t>1</w:t>
          </w:r>
          <w:r>
            <w:fldChar w:fldCharType="end"/>
          </w:r>
          <w:r>
            <w:fldChar w:fldCharType="end"/>
          </w:r>
        </w:p>
        <w:p>
          <w:pPr>
            <w:pStyle w:val="17"/>
            <w:tabs>
              <w:tab w:val="right" w:leader="dot" w:pos="8296"/>
            </w:tabs>
            <w:ind w:firstLine="402"/>
            <w:rPr>
              <w:rFonts w:eastAsiaTheme="minorEastAsia" w:cstheme="minorBidi"/>
              <w:b w:val="0"/>
              <w:bCs w:val="0"/>
              <w:caps w:val="0"/>
              <w:sz w:val="21"/>
              <w:szCs w:val="22"/>
            </w:rPr>
          </w:pPr>
          <w:r>
            <w:fldChar w:fldCharType="begin"/>
          </w:r>
          <w:r>
            <w:instrText xml:space="preserve"> HYPERLINK \l "_Toc108703649" </w:instrText>
          </w:r>
          <w:r>
            <w:fldChar w:fldCharType="separate"/>
          </w:r>
          <w:r>
            <w:rPr>
              <w:rStyle w:val="31"/>
              <w:rFonts w:ascii="黑体" w:hAnsi="黑体"/>
            </w:rPr>
            <w:t>二、基本规定</w:t>
          </w:r>
          <w:r>
            <w:tab/>
          </w:r>
          <w:r>
            <w:fldChar w:fldCharType="begin"/>
          </w:r>
          <w:r>
            <w:instrText xml:space="preserve"> PAGEREF _Toc108703649 \h </w:instrText>
          </w:r>
          <w:r>
            <w:fldChar w:fldCharType="separate"/>
          </w:r>
          <w:r>
            <w:t>1</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"_Toc108703650" </w:instrText>
          </w:r>
          <w:r>
            <w:fldChar w:fldCharType="separate"/>
          </w:r>
          <w:r>
            <w:rPr>
              <w:rStyle w:val="31"/>
              <w:rFonts w:ascii="黑体" w:hAnsi="黑体" w:cs="楷体"/>
            </w:rPr>
            <w:t>2.1对接原则</w:t>
          </w:r>
          <w:r>
            <w:tab/>
          </w:r>
          <w:r>
            <w:fldChar w:fldCharType="begin"/>
          </w:r>
          <w:r>
            <w:instrText xml:space="preserve"> PAGEREF _Toc108703650 \h </w:instrText>
          </w:r>
          <w:r>
            <w:fldChar w:fldCharType="separate"/>
          </w:r>
          <w:r>
            <w:t>1</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"_Toc108703651" </w:instrText>
          </w:r>
          <w:r>
            <w:fldChar w:fldCharType="separate"/>
          </w:r>
          <w:r>
            <w:rPr>
              <w:rStyle w:val="31"/>
              <w:rFonts w:ascii="黑体" w:hAnsi="黑体" w:cs="楷体"/>
            </w:rPr>
            <w:t>2.2术语</w:t>
          </w:r>
          <w:r>
            <w:tab/>
          </w:r>
          <w:r>
            <w:fldChar w:fldCharType="begin"/>
          </w:r>
          <w:r>
            <w:instrText xml:space="preserve"> PAGEREF _Toc108703651 \h </w:instrText>
          </w:r>
          <w:r>
            <w:fldChar w:fldCharType="separate"/>
          </w:r>
          <w:r>
            <w:t>2</w:t>
          </w:r>
          <w:r>
            <w:fldChar w:fldCharType="end"/>
          </w:r>
          <w:r>
            <w:fldChar w:fldCharType="end"/>
          </w:r>
        </w:p>
        <w:p>
          <w:pPr>
            <w:pStyle w:val="17"/>
            <w:tabs>
              <w:tab w:val="right" w:leader="dot" w:pos="8296"/>
            </w:tabs>
            <w:ind w:firstLine="402"/>
            <w:rPr>
              <w:rFonts w:eastAsiaTheme="minorEastAsia" w:cstheme="minorBidi"/>
              <w:b w:val="0"/>
              <w:bCs w:val="0"/>
              <w:caps w:val="0"/>
              <w:sz w:val="21"/>
              <w:szCs w:val="22"/>
            </w:rPr>
          </w:pPr>
          <w:r>
            <w:fldChar w:fldCharType="begin"/>
          </w:r>
          <w:r>
            <w:instrText xml:space="preserve"> HYPERLINK \l "_Toc108703652" </w:instrText>
          </w:r>
          <w:r>
            <w:fldChar w:fldCharType="separate"/>
          </w:r>
          <w:r>
            <w:rPr>
              <w:rStyle w:val="31"/>
              <w:rFonts w:ascii="黑体" w:hAnsi="黑体"/>
            </w:rPr>
            <w:t>三、建筑工地视频监控</w:t>
          </w:r>
          <w:r>
            <w:tab/>
          </w:r>
          <w:r>
            <w:fldChar w:fldCharType="begin"/>
          </w:r>
          <w:r>
            <w:instrText xml:space="preserve"> PAGEREF _Toc108703652 \h </w:instrText>
          </w:r>
          <w:r>
            <w:fldChar w:fldCharType="separate"/>
          </w:r>
          <w:r>
            <w:t>2</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"_Toc108703653" </w:instrText>
          </w:r>
          <w:r>
            <w:fldChar w:fldCharType="separate"/>
          </w:r>
          <w:r>
            <w:rPr>
              <w:rStyle w:val="31"/>
              <w:rFonts w:ascii="黑体" w:hAnsi="黑体" w:cs="楷体"/>
            </w:rPr>
            <w:t>3.1功能简介</w:t>
          </w:r>
          <w:r>
            <w:tab/>
          </w:r>
          <w:r>
            <w:fldChar w:fldCharType="begin"/>
          </w:r>
          <w:r>
            <w:instrText xml:space="preserve"> PAGEREF _Toc108703653 \h </w:instrText>
          </w:r>
          <w:r>
            <w:fldChar w:fldCharType="separate"/>
          </w:r>
          <w:r>
            <w:t>2</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"_Toc108703654" </w:instrText>
          </w:r>
          <w:r>
            <w:fldChar w:fldCharType="separate"/>
          </w:r>
          <w:r>
            <w:rPr>
              <w:rStyle w:val="31"/>
              <w:rFonts w:ascii="黑体" w:hAnsi="黑体" w:cs="楷体"/>
            </w:rPr>
            <w:t>3.2视频设备安装要求</w:t>
          </w:r>
          <w:r>
            <w:tab/>
          </w:r>
          <w:r>
            <w:fldChar w:fldCharType="begin"/>
          </w:r>
          <w:r>
            <w:instrText xml:space="preserve"> PAGEREF _Toc108703654 \h </w:instrText>
          </w:r>
          <w:r>
            <w:fldChar w:fldCharType="separate"/>
          </w:r>
          <w:r>
            <w:t>2</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"_Toc108703655" </w:instrText>
          </w:r>
          <w:r>
            <w:fldChar w:fldCharType="separate"/>
          </w:r>
          <w:r>
            <w:rPr>
              <w:rStyle w:val="31"/>
              <w:rFonts w:ascii="黑体" w:hAnsi="黑体" w:cs="楷体"/>
            </w:rPr>
            <w:t>3.3视频设备技术标准</w:t>
          </w:r>
          <w:r>
            <w:tab/>
          </w:r>
          <w:r>
            <w:fldChar w:fldCharType="begin"/>
          </w:r>
          <w:r>
            <w:instrText xml:space="preserve"> PAGEREF _Toc108703655 \h </w:instrText>
          </w:r>
          <w:r>
            <w:fldChar w:fldCharType="separate"/>
          </w:r>
          <w:r>
            <w:t>4</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"_Toc108703656" </w:instrText>
          </w:r>
          <w:r>
            <w:fldChar w:fldCharType="separate"/>
          </w:r>
          <w:r>
            <w:rPr>
              <w:rStyle w:val="31"/>
              <w:rFonts w:ascii="黑体" w:hAnsi="黑体" w:cs="楷体"/>
            </w:rPr>
            <w:t>3.4视频系统接口标准</w:t>
          </w:r>
          <w:r>
            <w:tab/>
          </w:r>
          <w:r>
            <w:fldChar w:fldCharType="begin"/>
          </w:r>
          <w:r>
            <w:instrText xml:space="preserve"> PAGEREF _Toc108703656 \h </w:instrText>
          </w:r>
          <w:r>
            <w:fldChar w:fldCharType="separate"/>
          </w:r>
          <w:r>
            <w:t>5</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"_Toc108703657" </w:instrText>
          </w:r>
          <w:r>
            <w:fldChar w:fldCharType="separate"/>
          </w:r>
          <w:r>
            <w:rPr>
              <w:rStyle w:val="31"/>
              <w:rFonts w:ascii="黑体" w:hAnsi="黑体" w:cs="楷体"/>
            </w:rPr>
            <w:t>3.5特点</w:t>
          </w:r>
          <w:r>
            <w:tab/>
          </w:r>
          <w:r>
            <w:fldChar w:fldCharType="begin"/>
          </w:r>
          <w:r>
            <w:instrText xml:space="preserve"> PAGEREF _Toc108703657 \h </w:instrText>
          </w:r>
          <w:r>
            <w:fldChar w:fldCharType="separate"/>
          </w:r>
          <w:r>
            <w:t>6</w:t>
          </w:r>
          <w:r>
            <w:fldChar w:fldCharType="end"/>
          </w:r>
          <w:r>
            <w:fldChar w:fldCharType="end"/>
          </w:r>
        </w:p>
        <w:p>
          <w:pPr>
            <w:pStyle w:val="17"/>
            <w:tabs>
              <w:tab w:val="right" w:leader="dot" w:pos="8296"/>
            </w:tabs>
            <w:ind w:firstLine="402"/>
            <w:rPr>
              <w:rFonts w:eastAsiaTheme="minorEastAsia" w:cstheme="minorBidi"/>
              <w:b w:val="0"/>
              <w:bCs w:val="0"/>
              <w:caps w:val="0"/>
              <w:sz w:val="21"/>
              <w:szCs w:val="22"/>
            </w:rPr>
          </w:pPr>
          <w:r>
            <w:fldChar w:fldCharType="begin"/>
          </w:r>
          <w:r>
            <w:instrText xml:space="preserve"> HYPERLINK \l "_Toc108703658" </w:instrText>
          </w:r>
          <w:r>
            <w:fldChar w:fldCharType="separate"/>
          </w:r>
          <w:r>
            <w:rPr>
              <w:rStyle w:val="31"/>
              <w:rFonts w:ascii="黑体" w:hAnsi="黑体"/>
            </w:rPr>
            <w:t>四、考勤管理设备</w:t>
          </w:r>
          <w:r>
            <w:tab/>
          </w:r>
          <w:r>
            <w:fldChar w:fldCharType="begin"/>
          </w:r>
          <w:r>
            <w:instrText xml:space="preserve"> PAGEREF _Toc108703658 \h </w:instrText>
          </w:r>
          <w:r>
            <w:fldChar w:fldCharType="separate"/>
          </w:r>
          <w:r>
            <w:t>6</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"_Toc108703659" </w:instrText>
          </w:r>
          <w:r>
            <w:fldChar w:fldCharType="separate"/>
          </w:r>
          <w:r>
            <w:rPr>
              <w:rStyle w:val="31"/>
              <w:rFonts w:ascii="黑体" w:hAnsi="黑体" w:cs="楷体"/>
            </w:rPr>
            <w:t>4.1功能简介</w:t>
          </w:r>
          <w:r>
            <w:tab/>
          </w:r>
          <w:r>
            <w:fldChar w:fldCharType="begin"/>
          </w:r>
          <w:r>
            <w:instrText xml:space="preserve"> PAGEREF _Toc108703659 \h </w:instrText>
          </w:r>
          <w:r>
            <w:fldChar w:fldCharType="separate"/>
          </w:r>
          <w:r>
            <w:t>6</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"_Toc108703660" </w:instrText>
          </w:r>
          <w:r>
            <w:fldChar w:fldCharType="separate"/>
          </w:r>
          <w:r>
            <w:rPr>
              <w:rStyle w:val="31"/>
              <w:rFonts w:ascii="黑体" w:hAnsi="黑体" w:cs="楷体"/>
            </w:rPr>
            <w:t>4.2考勤设备安装要求</w:t>
          </w:r>
          <w:r>
            <w:tab/>
          </w:r>
          <w:r>
            <w:fldChar w:fldCharType="begin"/>
          </w:r>
          <w:r>
            <w:instrText xml:space="preserve"> PAGEREF _Toc108703660 \h </w:instrText>
          </w:r>
          <w:r>
            <w:fldChar w:fldCharType="separate"/>
          </w:r>
          <w:r>
            <w:t>6</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"_Toc108703661" </w:instrText>
          </w:r>
          <w:r>
            <w:fldChar w:fldCharType="separate"/>
          </w:r>
          <w:r>
            <w:rPr>
              <w:rStyle w:val="31"/>
              <w:rFonts w:ascii="黑体" w:hAnsi="黑体" w:cs="楷体"/>
            </w:rPr>
            <w:t>4.3考勤设备技术标准</w:t>
          </w:r>
          <w:r>
            <w:tab/>
          </w:r>
          <w:r>
            <w:fldChar w:fldCharType="begin"/>
          </w:r>
          <w:r>
            <w:instrText xml:space="preserve"> PAGEREF _Toc108703661 \h </w:instrText>
          </w:r>
          <w:r>
            <w:fldChar w:fldCharType="separate"/>
          </w:r>
          <w:r>
            <w:t>7</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"_Toc108703662" </w:instrText>
          </w:r>
          <w:r>
            <w:fldChar w:fldCharType="separate"/>
          </w:r>
          <w:r>
            <w:rPr>
              <w:rStyle w:val="31"/>
              <w:rFonts w:ascii="黑体" w:hAnsi="黑体" w:cs="楷体"/>
            </w:rPr>
            <w:t>4.4考勤设备接口标准</w:t>
          </w:r>
          <w:r>
            <w:tab/>
          </w:r>
          <w:r>
            <w:fldChar w:fldCharType="begin"/>
          </w:r>
          <w:r>
            <w:instrText xml:space="preserve"> PAGEREF _Toc108703662 \h </w:instrText>
          </w:r>
          <w:r>
            <w:fldChar w:fldCharType="separate"/>
          </w:r>
          <w:r>
            <w:t>8</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"_Toc108703663" </w:instrText>
          </w:r>
          <w:r>
            <w:fldChar w:fldCharType="separate"/>
          </w:r>
          <w:r>
            <w:rPr>
              <w:rStyle w:val="31"/>
              <w:rFonts w:ascii="黑体" w:hAnsi="黑体" w:cs="楷体"/>
            </w:rPr>
            <w:t>4.5特点</w:t>
          </w:r>
          <w:r>
            <w:tab/>
          </w:r>
          <w:r>
            <w:fldChar w:fldCharType="begin"/>
          </w:r>
          <w:r>
            <w:instrText xml:space="preserve"> PAGEREF _Toc108703663 \h </w:instrText>
          </w:r>
          <w:r>
            <w:fldChar w:fldCharType="separate"/>
          </w:r>
          <w:r>
            <w:t>8</w:t>
          </w:r>
          <w:r>
            <w:fldChar w:fldCharType="end"/>
          </w:r>
          <w:r>
            <w:fldChar w:fldCharType="end"/>
          </w:r>
        </w:p>
        <w:p>
          <w:pPr>
            <w:pStyle w:val="17"/>
            <w:tabs>
              <w:tab w:val="right" w:leader="dot" w:pos="8296"/>
            </w:tabs>
            <w:ind w:firstLine="402"/>
            <w:rPr>
              <w:rFonts w:eastAsiaTheme="minorEastAsia" w:cstheme="minorBidi"/>
              <w:b w:val="0"/>
              <w:bCs w:val="0"/>
              <w:caps w:val="0"/>
              <w:sz w:val="21"/>
              <w:szCs w:val="22"/>
            </w:rPr>
          </w:pPr>
          <w:r>
            <w:fldChar w:fldCharType="begin"/>
          </w:r>
          <w:r>
            <w:instrText xml:space="preserve"> HYPERLINK \l "_Toc108703664" </w:instrText>
          </w:r>
          <w:r>
            <w:fldChar w:fldCharType="separate"/>
          </w:r>
          <w:r>
            <w:rPr>
              <w:rStyle w:val="31"/>
              <w:rFonts w:ascii="黑体" w:hAnsi="黑体"/>
            </w:rPr>
            <w:t>五、建筑工地塔吊监测系统</w:t>
          </w:r>
          <w:r>
            <w:tab/>
          </w:r>
          <w:r>
            <w:fldChar w:fldCharType="begin"/>
          </w:r>
          <w:r>
            <w:instrText xml:space="preserve"> PAGEREF _Toc108703664 \h </w:instrText>
          </w:r>
          <w:r>
            <w:fldChar w:fldCharType="separate"/>
          </w:r>
          <w:r>
            <w:t>9</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"_Toc108703665" </w:instrText>
          </w:r>
          <w:r>
            <w:fldChar w:fldCharType="separate"/>
          </w:r>
          <w:r>
            <w:rPr>
              <w:rStyle w:val="31"/>
              <w:rFonts w:ascii="黑体" w:hAnsi="黑体" w:cs="楷体"/>
            </w:rPr>
            <w:t>5.1功能简介</w:t>
          </w:r>
          <w:r>
            <w:tab/>
          </w:r>
          <w:r>
            <w:fldChar w:fldCharType="begin"/>
          </w:r>
          <w:r>
            <w:instrText xml:space="preserve"> PAGEREF _Toc108703665 \h </w:instrText>
          </w:r>
          <w:r>
            <w:fldChar w:fldCharType="separate"/>
          </w:r>
          <w:r>
            <w:t>9</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"_Toc108703666" </w:instrText>
          </w:r>
          <w:r>
            <w:fldChar w:fldCharType="separate"/>
          </w:r>
          <w:r>
            <w:rPr>
              <w:rStyle w:val="31"/>
              <w:rFonts w:ascii="黑体" w:hAnsi="黑体" w:cs="楷体"/>
            </w:rPr>
            <w:t>5.2黑匣子设备技术标准</w:t>
          </w:r>
          <w:r>
            <w:tab/>
          </w:r>
          <w:r>
            <w:fldChar w:fldCharType="begin"/>
          </w:r>
          <w:r>
            <w:instrText xml:space="preserve"> PAGEREF _Toc108703666 \h </w:instrText>
          </w:r>
          <w:r>
            <w:fldChar w:fldCharType="separate"/>
          </w:r>
          <w:r>
            <w:t>9</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"_Toc108703667" </w:instrText>
          </w:r>
          <w:r>
            <w:fldChar w:fldCharType="separate"/>
          </w:r>
          <w:r>
            <w:rPr>
              <w:rStyle w:val="31"/>
              <w:rFonts w:ascii="黑体" w:hAnsi="黑体" w:cs="楷体"/>
            </w:rPr>
            <w:t>5.3黑匣子设备接口标准</w:t>
          </w:r>
          <w:r>
            <w:tab/>
          </w:r>
          <w:r>
            <w:fldChar w:fldCharType="begin"/>
          </w:r>
          <w:r>
            <w:instrText xml:space="preserve"> PAGEREF _Toc108703667 \h </w:instrText>
          </w:r>
          <w:r>
            <w:fldChar w:fldCharType="separate"/>
          </w:r>
          <w:r>
            <w:t>10</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"_Toc108703668" </w:instrText>
          </w:r>
          <w:r>
            <w:fldChar w:fldCharType="separate"/>
          </w:r>
          <w:r>
            <w:rPr>
              <w:rStyle w:val="31"/>
              <w:rFonts w:ascii="黑体" w:hAnsi="黑体" w:cs="楷体"/>
            </w:rPr>
            <w:t>5.4特点</w:t>
          </w:r>
          <w:r>
            <w:tab/>
          </w:r>
          <w:r>
            <w:fldChar w:fldCharType="begin"/>
          </w:r>
          <w:r>
            <w:instrText xml:space="preserve"> PAGEREF _Toc108703668 \h </w:instrText>
          </w:r>
          <w:r>
            <w:fldChar w:fldCharType="separate"/>
          </w:r>
          <w:r>
            <w:t>10</w:t>
          </w:r>
          <w:r>
            <w:fldChar w:fldCharType="end"/>
          </w:r>
          <w:r>
            <w:fldChar w:fldCharType="end"/>
          </w:r>
        </w:p>
        <w:p>
          <w:pPr>
            <w:pStyle w:val="17"/>
            <w:tabs>
              <w:tab w:val="right" w:leader="dot" w:pos="8296"/>
            </w:tabs>
            <w:ind w:firstLine="402"/>
            <w:rPr>
              <w:rFonts w:eastAsiaTheme="minorEastAsia" w:cstheme="minorBidi"/>
              <w:b w:val="0"/>
              <w:bCs w:val="0"/>
              <w:caps w:val="0"/>
              <w:sz w:val="21"/>
              <w:szCs w:val="22"/>
            </w:rPr>
          </w:pPr>
          <w:r>
            <w:fldChar w:fldCharType="begin"/>
          </w:r>
          <w:r>
            <w:instrText xml:space="preserve"> HYPERLINK \l "_Toc108703669" </w:instrText>
          </w:r>
          <w:r>
            <w:fldChar w:fldCharType="separate"/>
          </w:r>
          <w:r>
            <w:rPr>
              <w:rStyle w:val="31"/>
              <w:rFonts w:ascii="黑体" w:hAnsi="黑体"/>
            </w:rPr>
            <w:t>六、扬尘噪音监测系统</w:t>
          </w:r>
          <w:r>
            <w:tab/>
          </w:r>
          <w:r>
            <w:fldChar w:fldCharType="begin"/>
          </w:r>
          <w:r>
            <w:instrText xml:space="preserve"> PAGEREF _Toc108703669 \h </w:instrText>
          </w:r>
          <w:r>
            <w:fldChar w:fldCharType="separate"/>
          </w:r>
          <w:r>
            <w:t>10</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"_Toc108703670" </w:instrText>
          </w:r>
          <w:r>
            <w:fldChar w:fldCharType="separate"/>
          </w:r>
          <w:r>
            <w:rPr>
              <w:rStyle w:val="31"/>
              <w:rFonts w:ascii="黑体" w:hAnsi="黑体" w:cs="楷体"/>
            </w:rPr>
            <w:t>6.1功能简介</w:t>
          </w:r>
          <w:r>
            <w:tab/>
          </w:r>
          <w:r>
            <w:fldChar w:fldCharType="begin"/>
          </w:r>
          <w:r>
            <w:instrText xml:space="preserve"> PAGEREF _Toc108703670 \h </w:instrText>
          </w:r>
          <w:r>
            <w:fldChar w:fldCharType="separate"/>
          </w:r>
          <w:r>
            <w:t>10</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"_Toc108703671" </w:instrText>
          </w:r>
          <w:r>
            <w:fldChar w:fldCharType="separate"/>
          </w:r>
          <w:r>
            <w:rPr>
              <w:rStyle w:val="31"/>
              <w:rFonts w:ascii="黑体" w:hAnsi="黑体" w:cs="楷体"/>
            </w:rPr>
            <w:t>6.2扬尘噪音设备安装要求</w:t>
          </w:r>
          <w:r>
            <w:tab/>
          </w:r>
          <w:r>
            <w:fldChar w:fldCharType="begin"/>
          </w:r>
          <w:r>
            <w:instrText xml:space="preserve"> PAGEREF _Toc108703671 \h </w:instrText>
          </w:r>
          <w:r>
            <w:fldChar w:fldCharType="separate"/>
          </w:r>
          <w:r>
            <w:t>11</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"_Toc108703672" </w:instrText>
          </w:r>
          <w:r>
            <w:fldChar w:fldCharType="separate"/>
          </w:r>
          <w:r>
            <w:rPr>
              <w:rStyle w:val="31"/>
              <w:rFonts w:ascii="黑体" w:hAnsi="黑体" w:cs="楷体"/>
            </w:rPr>
            <w:t>6.3扬尘噪音设备技术标准</w:t>
          </w:r>
          <w:r>
            <w:tab/>
          </w:r>
          <w:r>
            <w:fldChar w:fldCharType="begin"/>
          </w:r>
          <w:r>
            <w:instrText xml:space="preserve"> PAGEREF _Toc108703672 \h </w:instrText>
          </w:r>
          <w:r>
            <w:fldChar w:fldCharType="separate"/>
          </w:r>
          <w:r>
            <w:t>11</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"_Toc108703673" </w:instrText>
          </w:r>
          <w:r>
            <w:fldChar w:fldCharType="separate"/>
          </w:r>
          <w:r>
            <w:rPr>
              <w:rStyle w:val="31"/>
              <w:rFonts w:ascii="黑体" w:hAnsi="黑体" w:cs="楷体"/>
            </w:rPr>
            <w:t>6.4扬尘噪音设备接口标准</w:t>
          </w:r>
          <w:r>
            <w:tab/>
          </w:r>
          <w:r>
            <w:fldChar w:fldCharType="begin"/>
          </w:r>
          <w:r>
            <w:instrText xml:space="preserve"> PAGEREF _Toc108703673 \h </w:instrText>
          </w:r>
          <w:r>
            <w:fldChar w:fldCharType="separate"/>
          </w:r>
          <w:r>
            <w:t>13</w:t>
          </w:r>
          <w:r>
            <w:fldChar w:fldCharType="end"/>
          </w:r>
          <w:r>
            <w:fldChar w:fldCharType="end"/>
          </w:r>
        </w:p>
        <w:p>
          <w:pPr>
            <w:pStyle w:val="12"/>
            <w:tabs>
              <w:tab w:val="right" w:leader="dot" w:pos="8296"/>
            </w:tabs>
            <w:ind w:firstLine="400"/>
            <w:rPr>
              <w:rFonts w:eastAsiaTheme="minorEastAsia" w:cstheme="minorBidi"/>
              <w:i w:val="0"/>
              <w:iCs w:val="0"/>
              <w:sz w:val="21"/>
              <w:szCs w:val="22"/>
            </w:rPr>
          </w:pPr>
          <w:r>
            <w:fldChar w:fldCharType="begin"/>
          </w:r>
          <w:r>
            <w:instrText xml:space="preserve"> HYPERLINK \l "_Toc108703674" </w:instrText>
          </w:r>
          <w:r>
            <w:fldChar w:fldCharType="separate"/>
          </w:r>
          <w:r>
            <w:rPr>
              <w:rStyle w:val="31"/>
              <w:rFonts w:ascii="黑体" w:hAnsi="黑体"/>
            </w:rPr>
            <w:t>6.4.1 MQTT接入</w:t>
          </w:r>
          <w:r>
            <w:tab/>
          </w:r>
          <w:r>
            <w:fldChar w:fldCharType="begin"/>
          </w:r>
          <w:r>
            <w:instrText xml:space="preserve"> PAGEREF _Toc108703674 \h </w:instrText>
          </w:r>
          <w:r>
            <w:fldChar w:fldCharType="separate"/>
          </w:r>
          <w:r>
            <w:t>13</w:t>
          </w:r>
          <w:r>
            <w:fldChar w:fldCharType="end"/>
          </w:r>
          <w:r>
            <w:fldChar w:fldCharType="end"/>
          </w:r>
        </w:p>
        <w:p>
          <w:pPr>
            <w:pStyle w:val="12"/>
            <w:tabs>
              <w:tab w:val="right" w:leader="dot" w:pos="8296"/>
            </w:tabs>
            <w:ind w:firstLine="400"/>
            <w:rPr>
              <w:rFonts w:eastAsiaTheme="minorEastAsia" w:cstheme="minorBidi"/>
              <w:i w:val="0"/>
              <w:iCs w:val="0"/>
              <w:sz w:val="21"/>
              <w:szCs w:val="22"/>
            </w:rPr>
          </w:pPr>
          <w:r>
            <w:fldChar w:fldCharType="begin"/>
          </w:r>
          <w:r>
            <w:instrText xml:space="preserve"> HYPERLINK \l "_Toc108703675" </w:instrText>
          </w:r>
          <w:r>
            <w:fldChar w:fldCharType="separate"/>
          </w:r>
          <w:r>
            <w:rPr>
              <w:rStyle w:val="31"/>
              <w:rFonts w:ascii="黑体" w:hAnsi="黑体"/>
            </w:rPr>
            <w:t>6.4.2注意事项</w:t>
          </w:r>
          <w:r>
            <w:tab/>
          </w:r>
          <w:r>
            <w:fldChar w:fldCharType="begin"/>
          </w:r>
          <w:r>
            <w:instrText xml:space="preserve"> PAGEREF _Toc108703675 \h </w:instrText>
          </w:r>
          <w:r>
            <w:fldChar w:fldCharType="separate"/>
          </w:r>
          <w:r>
            <w:t>16</w:t>
          </w:r>
          <w:r>
            <w:fldChar w:fldCharType="end"/>
          </w:r>
          <w:r>
            <w:fldChar w:fldCharType="end"/>
          </w:r>
        </w:p>
        <w:p>
          <w:pPr>
            <w:pStyle w:val="12"/>
            <w:tabs>
              <w:tab w:val="right" w:leader="dot" w:pos="8296"/>
            </w:tabs>
            <w:ind w:firstLine="400"/>
            <w:rPr>
              <w:rFonts w:eastAsiaTheme="minorEastAsia" w:cstheme="minorBidi"/>
              <w:i w:val="0"/>
              <w:iCs w:val="0"/>
              <w:sz w:val="21"/>
              <w:szCs w:val="22"/>
            </w:rPr>
          </w:pPr>
          <w:r>
            <w:fldChar w:fldCharType="begin"/>
          </w:r>
          <w:r>
            <w:instrText xml:space="preserve"> HYPERLINK \l "_Toc108703676" </w:instrText>
          </w:r>
          <w:r>
            <w:fldChar w:fldCharType="separate"/>
          </w:r>
          <w:r>
            <w:rPr>
              <w:rStyle w:val="31"/>
              <w:rFonts w:ascii="黑体" w:hAnsi="黑体"/>
            </w:rPr>
            <w:t>6.4.3 扬尘噪音设备物模型</w:t>
          </w:r>
          <w:r>
            <w:tab/>
          </w:r>
          <w:r>
            <w:fldChar w:fldCharType="begin"/>
          </w:r>
          <w:r>
            <w:instrText xml:space="preserve"> PAGEREF _Toc108703676 \h </w:instrText>
          </w:r>
          <w:r>
            <w:fldChar w:fldCharType="separate"/>
          </w:r>
          <w:r>
            <w:t>17</w:t>
          </w:r>
          <w:r>
            <w:fldChar w:fldCharType="end"/>
          </w:r>
          <w:r>
            <w:fldChar w:fldCharType="end"/>
          </w:r>
        </w:p>
        <w:p>
          <w:pPr>
            <w:pStyle w:val="17"/>
            <w:tabs>
              <w:tab w:val="right" w:leader="dot" w:pos="8296"/>
            </w:tabs>
            <w:ind w:firstLine="402"/>
            <w:rPr>
              <w:rFonts w:eastAsiaTheme="minorEastAsia" w:cstheme="minorBidi"/>
              <w:b w:val="0"/>
              <w:bCs w:val="0"/>
              <w:caps w:val="0"/>
              <w:sz w:val="21"/>
              <w:szCs w:val="22"/>
            </w:rPr>
          </w:pPr>
          <w:r>
            <w:fldChar w:fldCharType="begin"/>
          </w:r>
          <w:r>
            <w:instrText xml:space="preserve"> HYPERLINK \l "_Toc108703677" </w:instrText>
          </w:r>
          <w:r>
            <w:fldChar w:fldCharType="separate"/>
          </w:r>
          <w:r>
            <w:rPr>
              <w:rStyle w:val="31"/>
              <w:rFonts w:ascii="黑体" w:hAnsi="黑体"/>
            </w:rPr>
            <w:t>七、实名制认证系统</w:t>
          </w:r>
          <w:r>
            <w:tab/>
          </w:r>
          <w:r>
            <w:fldChar w:fldCharType="begin"/>
          </w:r>
          <w:r>
            <w:instrText xml:space="preserve"> PAGEREF _Toc108703677 \h </w:instrText>
          </w:r>
          <w:r>
            <w:fldChar w:fldCharType="separate"/>
          </w:r>
          <w:r>
            <w:t>18</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"_Toc108703678" </w:instrText>
          </w:r>
          <w:r>
            <w:fldChar w:fldCharType="separate"/>
          </w:r>
          <w:r>
            <w:rPr>
              <w:rStyle w:val="31"/>
              <w:rFonts w:ascii="黑体" w:hAnsi="黑体" w:cs="楷体"/>
            </w:rPr>
            <w:t>7.1功能简介</w:t>
          </w:r>
          <w:r>
            <w:tab/>
          </w:r>
          <w:r>
            <w:fldChar w:fldCharType="begin"/>
          </w:r>
          <w:r>
            <w:instrText xml:space="preserve"> PAGEREF _Toc108703678 \h </w:instrText>
          </w:r>
          <w:r>
            <w:fldChar w:fldCharType="separate"/>
          </w:r>
          <w:r>
            <w:t>18</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"_Toc108703679" </w:instrText>
          </w:r>
          <w:r>
            <w:fldChar w:fldCharType="separate"/>
          </w:r>
          <w:r>
            <w:rPr>
              <w:rStyle w:val="31"/>
              <w:rFonts w:ascii="黑体" w:hAnsi="黑体" w:cs="楷体"/>
            </w:rPr>
            <w:t>7.2实名认证读取设备接口标准</w:t>
          </w:r>
          <w:r>
            <w:tab/>
          </w:r>
          <w:r>
            <w:fldChar w:fldCharType="begin"/>
          </w:r>
          <w:r>
            <w:instrText xml:space="preserve"> PAGEREF _Toc108703679 \h </w:instrText>
          </w:r>
          <w:r>
            <w:fldChar w:fldCharType="separate"/>
          </w:r>
          <w:r>
            <w:t>18</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"_Toc108703680" </w:instrText>
          </w:r>
          <w:r>
            <w:fldChar w:fldCharType="separate"/>
          </w:r>
          <w:r>
            <w:rPr>
              <w:rStyle w:val="31"/>
              <w:rFonts w:ascii="黑体" w:hAnsi="黑体" w:cs="楷体"/>
            </w:rPr>
            <w:t>7.3特点</w:t>
          </w:r>
          <w:r>
            <w:tab/>
          </w:r>
          <w:r>
            <w:fldChar w:fldCharType="begin"/>
          </w:r>
          <w:r>
            <w:instrText xml:space="preserve"> PAGEREF _Toc108703680 \h </w:instrText>
          </w:r>
          <w:r>
            <w:fldChar w:fldCharType="separate"/>
          </w:r>
          <w:r>
            <w:t>19</w:t>
          </w:r>
          <w:r>
            <w:fldChar w:fldCharType="end"/>
          </w:r>
          <w:r>
            <w:fldChar w:fldCharType="end"/>
          </w:r>
        </w:p>
        <w:p>
          <w:pPr>
            <w:pStyle w:val="20"/>
            <w:tabs>
              <w:tab w:val="right" w:leader="dot" w:pos="8296"/>
            </w:tabs>
            <w:ind w:firstLine="400"/>
            <w:rPr>
              <w:rFonts w:eastAsiaTheme="minorEastAsia" w:cstheme="minorBidi"/>
              <w:smallCaps w:val="0"/>
              <w:sz w:val="21"/>
              <w:szCs w:val="22"/>
            </w:rPr>
          </w:pPr>
          <w:r>
            <w:fldChar w:fldCharType="begin"/>
          </w:r>
          <w:r>
            <w:instrText xml:space="preserve"> HYPERLINK \l "_Toc108703681" </w:instrText>
          </w:r>
          <w:r>
            <w:fldChar w:fldCharType="separate"/>
          </w:r>
          <w:r>
            <w:rPr>
              <w:rStyle w:val="31"/>
              <w:rFonts w:ascii="黑体" w:hAnsi="黑体" w:cs="楷体"/>
            </w:rPr>
            <w:t>7.4摄像头设备简介</w:t>
          </w:r>
          <w:r>
            <w:tab/>
          </w:r>
          <w:r>
            <w:fldChar w:fldCharType="begin"/>
          </w:r>
          <w:r>
            <w:instrText xml:space="preserve"> PAGEREF _Toc108703681 \h </w:instrText>
          </w:r>
          <w:r>
            <w:fldChar w:fldCharType="separate"/>
          </w:r>
          <w:r>
            <w:t>19</w:t>
          </w:r>
          <w:r>
            <w:fldChar w:fldCharType="end"/>
          </w:r>
          <w:r>
            <w:fldChar w:fldCharType="end"/>
          </w:r>
        </w:p>
        <w:p>
          <w:pPr>
            <w:pStyle w:val="12"/>
            <w:tabs>
              <w:tab w:val="right" w:leader="dot" w:pos="8296"/>
            </w:tabs>
            <w:ind w:firstLine="400"/>
            <w:rPr>
              <w:rFonts w:eastAsiaTheme="minorEastAsia" w:cstheme="minorBidi"/>
              <w:i w:val="0"/>
              <w:iCs w:val="0"/>
              <w:sz w:val="21"/>
              <w:szCs w:val="22"/>
            </w:rPr>
          </w:pPr>
          <w:r>
            <w:fldChar w:fldCharType="begin"/>
          </w:r>
          <w:r>
            <w:instrText xml:space="preserve"> HYPERLINK \l "_Toc108703682" </w:instrText>
          </w:r>
          <w:r>
            <w:fldChar w:fldCharType="separate"/>
          </w:r>
          <w:r>
            <w:rPr>
              <w:rStyle w:val="31"/>
              <w:rFonts w:ascii="黑体" w:hAnsi="黑体" w:cs="楷体"/>
            </w:rPr>
            <w:t>7.5特点</w:t>
          </w:r>
          <w:r>
            <w:tab/>
          </w:r>
          <w:r>
            <w:fldChar w:fldCharType="begin"/>
          </w:r>
          <w:r>
            <w:instrText xml:space="preserve"> PAGEREF _Toc108703682 \h </w:instrText>
          </w:r>
          <w:r>
            <w:fldChar w:fldCharType="separate"/>
          </w:r>
          <w:r>
            <w:t>19</w:t>
          </w:r>
          <w:r>
            <w:fldChar w:fldCharType="end"/>
          </w:r>
          <w:r>
            <w:fldChar w:fldCharType="end"/>
          </w:r>
        </w:p>
        <w:p>
          <w:pPr>
            <w:pStyle w:val="12"/>
            <w:tabs>
              <w:tab w:val="right" w:leader="dot" w:pos="8296"/>
            </w:tabs>
            <w:ind w:firstLine="400"/>
            <w:rPr>
              <w:rFonts w:eastAsiaTheme="minorEastAsia" w:cstheme="minorBidi"/>
              <w:i w:val="0"/>
              <w:iCs w:val="0"/>
              <w:sz w:val="21"/>
              <w:szCs w:val="22"/>
            </w:rPr>
          </w:pPr>
          <w:r>
            <w:fldChar w:fldCharType="begin"/>
          </w:r>
          <w:r>
            <w:instrText xml:space="preserve"> HYPERLINK \l "_Toc108703683" </w:instrText>
          </w:r>
          <w:r>
            <w:fldChar w:fldCharType="separate"/>
          </w:r>
          <w:r>
            <w:rPr>
              <w:rStyle w:val="31"/>
              <w:rFonts w:ascii="楷体" w:hAnsi="楷体" w:eastAsia="楷体" w:cs="楷体"/>
            </w:rPr>
            <w:t>7.6银行卡读取设备简介</w:t>
          </w:r>
          <w:r>
            <w:tab/>
          </w:r>
          <w:r>
            <w:fldChar w:fldCharType="begin"/>
          </w:r>
          <w:r>
            <w:instrText xml:space="preserve"> PAGEREF _Toc108703683 \h </w:instrText>
          </w:r>
          <w:r>
            <w:fldChar w:fldCharType="separate"/>
          </w:r>
          <w:r>
            <w:t>19</w:t>
          </w:r>
          <w:r>
            <w:fldChar w:fldCharType="end"/>
          </w:r>
          <w:r>
            <w:fldChar w:fldCharType="end"/>
          </w:r>
        </w:p>
        <w:p>
          <w:pPr>
            <w:pStyle w:val="12"/>
            <w:tabs>
              <w:tab w:val="right" w:leader="dot" w:pos="8296"/>
            </w:tabs>
            <w:ind w:firstLine="400"/>
            <w:rPr>
              <w:rFonts w:eastAsiaTheme="minorEastAsia" w:cstheme="minorBidi"/>
              <w:i w:val="0"/>
              <w:iCs w:val="0"/>
              <w:sz w:val="21"/>
              <w:szCs w:val="22"/>
            </w:rPr>
          </w:pPr>
          <w:r>
            <w:fldChar w:fldCharType="begin"/>
          </w:r>
          <w:r>
            <w:instrText xml:space="preserve"> HYPERLINK \l "_Toc108703684" </w:instrText>
          </w:r>
          <w:r>
            <w:fldChar w:fldCharType="separate"/>
          </w:r>
          <w:r>
            <w:rPr>
              <w:rStyle w:val="31"/>
              <w:rFonts w:ascii="黑体" w:hAnsi="黑体" w:cs="楷体"/>
            </w:rPr>
            <w:t>7.7银行卡读取设备接口标准</w:t>
          </w:r>
          <w:r>
            <w:tab/>
          </w:r>
          <w:r>
            <w:fldChar w:fldCharType="begin"/>
          </w:r>
          <w:r>
            <w:instrText xml:space="preserve"> PAGEREF _Toc108703684 \h </w:instrText>
          </w:r>
          <w:r>
            <w:fldChar w:fldCharType="separate"/>
          </w:r>
          <w:r>
            <w:t>20</w:t>
          </w:r>
          <w:r>
            <w:fldChar w:fldCharType="end"/>
          </w:r>
          <w:r>
            <w:fldChar w:fldCharType="end"/>
          </w:r>
        </w:p>
        <w:p>
          <w:pPr>
            <w:pStyle w:val="12"/>
            <w:tabs>
              <w:tab w:val="right" w:leader="dot" w:pos="8296"/>
            </w:tabs>
            <w:ind w:firstLine="400"/>
            <w:rPr>
              <w:rFonts w:eastAsiaTheme="minorEastAsia" w:cstheme="minorBidi"/>
              <w:i w:val="0"/>
              <w:iCs w:val="0"/>
              <w:sz w:val="21"/>
              <w:szCs w:val="22"/>
            </w:rPr>
          </w:pPr>
          <w:r>
            <w:fldChar w:fldCharType="begin"/>
          </w:r>
          <w:r>
            <w:instrText xml:space="preserve"> HYPERLINK \l "_Toc108703685" </w:instrText>
          </w:r>
          <w:r>
            <w:fldChar w:fldCharType="separate"/>
          </w:r>
          <w:r>
            <w:rPr>
              <w:rStyle w:val="31"/>
              <w:rFonts w:ascii="黑体" w:hAnsi="黑体" w:cs="楷体"/>
            </w:rPr>
            <w:t>7.8特点</w:t>
          </w:r>
          <w:r>
            <w:tab/>
          </w:r>
          <w:r>
            <w:fldChar w:fldCharType="begin"/>
          </w:r>
          <w:r>
            <w:instrText xml:space="preserve"> PAGEREF _Toc108703685 \h </w:instrText>
          </w:r>
          <w:r>
            <w:fldChar w:fldCharType="separate"/>
          </w:r>
          <w:r>
            <w:t>20</w:t>
          </w:r>
          <w:r>
            <w:fldChar w:fldCharType="end"/>
          </w:r>
          <w:r>
            <w:fldChar w:fldCharType="end"/>
          </w:r>
        </w:p>
        <w:p>
          <w:pPr>
            <w:ind w:firstLine="0" w:firstLineChars="0"/>
            <w:jc w:val="center"/>
            <w:rPr>
              <w:rFonts w:ascii="仿宋_GB2312" w:eastAsia="仿宋_GB2312"/>
              <w:kern w:val="0"/>
              <w:sz w:val="32"/>
              <w:szCs w:val="32"/>
            </w:rPr>
          </w:pPr>
          <w:r>
            <w:rPr>
              <w:rFonts w:hint="eastAsia" w:ascii="仿宋_GB2312" w:eastAsia="仿宋_GB2312"/>
              <w:kern w:val="0"/>
              <w:sz w:val="32"/>
              <w:szCs w:val="32"/>
            </w:rPr>
            <w:fldChar w:fldCharType="end"/>
          </w:r>
        </w:p>
      </w:sdtContent>
    </w:sdt>
    <w:p>
      <w:pPr>
        <w:ind w:firstLine="0" w:firstLineChars="0"/>
        <w:rPr>
          <w:rFonts w:ascii="仿宋_GB2312" w:eastAsia="仿宋_GB2312"/>
          <w:kern w:val="0"/>
          <w:sz w:val="32"/>
          <w:szCs w:val="32"/>
        </w:rPr>
        <w:sectPr>
          <w:headerReference r:id="rId11" w:type="default"/>
          <w:footerReference r:id="rId12" w:type="default"/>
          <w:pgSz w:w="11906" w:h="16838"/>
          <w:pgMar w:top="1440" w:right="1800" w:bottom="1440" w:left="1800" w:header="851" w:footer="992" w:gutter="0"/>
          <w:pgNumType w:start="1"/>
          <w:cols w:space="425" w:num="1"/>
          <w:docGrid w:type="lines" w:linePitch="312" w:charSpace="0"/>
        </w:sectPr>
      </w:pPr>
      <w:r>
        <w:rPr>
          <w:rFonts w:hint="eastAsia" w:ascii="仿宋_GB2312" w:eastAsia="仿宋_GB2312"/>
          <w:kern w:val="0"/>
          <w:sz w:val="32"/>
          <w:szCs w:val="32"/>
        </w:rPr>
        <w:t xml:space="preserve">   </w:t>
      </w:r>
    </w:p>
    <w:p>
      <w:pPr>
        <w:pStyle w:val="3"/>
        <w:ind w:firstLine="640"/>
        <w:rPr>
          <w:b w:val="0"/>
          <w:bCs w:val="0"/>
          <w:sz w:val="32"/>
          <w:szCs w:val="32"/>
        </w:rPr>
      </w:pPr>
      <w:bookmarkStart w:id="0" w:name="_Toc40707154"/>
      <w:bookmarkStart w:id="1" w:name="_Toc108703648"/>
      <w:r>
        <w:rPr>
          <w:rFonts w:hint="eastAsia"/>
          <w:b w:val="0"/>
          <w:bCs w:val="0"/>
          <w:sz w:val="32"/>
          <w:szCs w:val="32"/>
        </w:rPr>
        <w:t>一、</w:t>
      </w:r>
      <w:r>
        <w:rPr>
          <w:b w:val="0"/>
          <w:bCs w:val="0"/>
          <w:sz w:val="32"/>
          <w:szCs w:val="32"/>
        </w:rPr>
        <w:t>范围</w:t>
      </w:r>
      <w:bookmarkEnd w:id="0"/>
      <w:bookmarkEnd w:id="1"/>
    </w:p>
    <w:p>
      <w:pPr>
        <w:pStyle w:val="36"/>
        <w:spacing w:line="240" w:lineRule="auto"/>
        <w:ind w:firstLine="640"/>
        <w:rPr>
          <w:rFonts w:ascii="仿宋_GB2312" w:eastAsia="仿宋_GB2312"/>
          <w:kern w:val="0"/>
          <w:sz w:val="32"/>
          <w:szCs w:val="32"/>
        </w:rPr>
      </w:pPr>
      <w:r>
        <w:rPr>
          <w:rFonts w:hint="eastAsia" w:ascii="仿宋_GB2312" w:eastAsia="仿宋_GB2312"/>
          <w:kern w:val="0"/>
          <w:sz w:val="32"/>
          <w:szCs w:val="32"/>
        </w:rPr>
        <w:t>本标准规定了工程建设项目现场物联网设备和“智慧住建”平台联网的基本规定。规定包含实名制设备联网要求、考勤设备联网要求、扬尘噪音设备联网要求、视频监控设备联网要求、塔吊黑匣子设备联网要求等。</w:t>
      </w:r>
    </w:p>
    <w:p>
      <w:pPr>
        <w:pStyle w:val="36"/>
        <w:spacing w:line="240" w:lineRule="auto"/>
        <w:ind w:firstLine="640"/>
        <w:rPr>
          <w:rFonts w:ascii="仿宋_GB2312" w:eastAsia="仿宋_GB2312"/>
          <w:kern w:val="0"/>
          <w:sz w:val="32"/>
          <w:szCs w:val="32"/>
        </w:rPr>
      </w:pPr>
      <w:r>
        <w:rPr>
          <w:rFonts w:hint="eastAsia" w:ascii="仿宋_GB2312" w:eastAsia="仿宋_GB2312"/>
          <w:kern w:val="0"/>
          <w:sz w:val="32"/>
          <w:szCs w:val="32"/>
          <w:lang w:val="zh-TW"/>
        </w:rPr>
        <w:t>本标准适用于</w:t>
      </w:r>
      <w:r>
        <w:rPr>
          <w:rFonts w:hint="eastAsia" w:ascii="仿宋_GB2312" w:eastAsia="仿宋_GB2312"/>
          <w:kern w:val="0"/>
          <w:sz w:val="32"/>
          <w:szCs w:val="32"/>
        </w:rPr>
        <w:t>温州市建设工程项目</w:t>
      </w:r>
      <w:r>
        <w:rPr>
          <w:rFonts w:hint="eastAsia" w:ascii="仿宋_GB2312" w:eastAsia="仿宋_GB2312"/>
          <w:kern w:val="0"/>
          <w:sz w:val="32"/>
          <w:szCs w:val="32"/>
          <w:lang w:val="zh-TW"/>
        </w:rPr>
        <w:t>的全过程管理，</w:t>
      </w:r>
      <w:r>
        <w:rPr>
          <w:rFonts w:hint="eastAsia" w:ascii="仿宋_GB2312" w:eastAsia="仿宋_GB2312"/>
          <w:kern w:val="0"/>
          <w:sz w:val="32"/>
          <w:szCs w:val="32"/>
        </w:rPr>
        <w:t>用于工程项目现场</w:t>
      </w:r>
      <w:r>
        <w:rPr>
          <w:rFonts w:hint="eastAsia" w:ascii="仿宋_GB2312" w:eastAsia="仿宋_GB2312"/>
          <w:kern w:val="0"/>
          <w:sz w:val="32"/>
          <w:szCs w:val="32"/>
          <w:lang w:val="zh-TW"/>
        </w:rPr>
        <w:t>硬件设备与</w:t>
      </w:r>
      <w:r>
        <w:rPr>
          <w:rFonts w:hint="eastAsia" w:ascii="仿宋_GB2312" w:eastAsia="仿宋_GB2312"/>
          <w:kern w:val="0"/>
          <w:sz w:val="32"/>
          <w:szCs w:val="32"/>
        </w:rPr>
        <w:t>温州市“智慧住建”</w:t>
      </w:r>
      <w:r>
        <w:rPr>
          <w:rFonts w:hint="eastAsia" w:ascii="仿宋_GB2312" w:eastAsia="仿宋_GB2312"/>
          <w:kern w:val="0"/>
          <w:sz w:val="32"/>
          <w:szCs w:val="32"/>
          <w:lang w:val="zh-TW"/>
        </w:rPr>
        <w:t>综合</w:t>
      </w:r>
      <w:r>
        <w:rPr>
          <w:rFonts w:hint="eastAsia" w:ascii="仿宋_GB2312" w:eastAsia="仿宋_GB2312"/>
          <w:kern w:val="0"/>
          <w:sz w:val="32"/>
          <w:szCs w:val="32"/>
        </w:rPr>
        <w:t>信息</w:t>
      </w:r>
      <w:r>
        <w:rPr>
          <w:rFonts w:hint="eastAsia" w:ascii="仿宋_GB2312" w:eastAsia="仿宋_GB2312"/>
          <w:kern w:val="0"/>
          <w:sz w:val="32"/>
          <w:szCs w:val="32"/>
          <w:lang w:val="zh-TW"/>
        </w:rPr>
        <w:t>管理平台进行</w:t>
      </w:r>
      <w:r>
        <w:rPr>
          <w:rFonts w:hint="eastAsia" w:ascii="仿宋_GB2312" w:eastAsia="仿宋_GB2312"/>
          <w:kern w:val="0"/>
          <w:sz w:val="32"/>
          <w:szCs w:val="32"/>
        </w:rPr>
        <w:t>联网</w:t>
      </w:r>
      <w:r>
        <w:rPr>
          <w:rFonts w:hint="eastAsia" w:ascii="仿宋_GB2312" w:eastAsia="仿宋_GB2312"/>
          <w:kern w:val="0"/>
          <w:sz w:val="32"/>
          <w:szCs w:val="32"/>
          <w:lang w:val="zh-TW"/>
        </w:rPr>
        <w:t>，确保</w:t>
      </w:r>
      <w:r>
        <w:rPr>
          <w:rFonts w:hint="eastAsia" w:ascii="仿宋_GB2312" w:eastAsia="仿宋_GB2312"/>
          <w:kern w:val="0"/>
          <w:sz w:val="32"/>
          <w:szCs w:val="32"/>
        </w:rPr>
        <w:t>联网</w:t>
      </w:r>
      <w:r>
        <w:rPr>
          <w:rFonts w:hint="eastAsia" w:ascii="仿宋_GB2312" w:eastAsia="仿宋_GB2312"/>
          <w:kern w:val="0"/>
          <w:sz w:val="32"/>
          <w:szCs w:val="32"/>
          <w:lang w:val="zh-TW"/>
        </w:rPr>
        <w:t>数据真实有效。除本标准外，</w:t>
      </w:r>
      <w:r>
        <w:rPr>
          <w:rFonts w:hint="eastAsia" w:ascii="仿宋_GB2312" w:eastAsia="仿宋_GB2312"/>
          <w:kern w:val="0"/>
          <w:sz w:val="32"/>
          <w:szCs w:val="32"/>
        </w:rPr>
        <w:t>工程项目现场硬件设备同时需要</w:t>
      </w:r>
      <w:r>
        <w:rPr>
          <w:rFonts w:hint="eastAsia" w:ascii="仿宋_GB2312" w:eastAsia="仿宋_GB2312"/>
          <w:kern w:val="0"/>
          <w:sz w:val="32"/>
          <w:szCs w:val="32"/>
          <w:lang w:val="zh-TW"/>
        </w:rPr>
        <w:t>符合国家现行有关标准规定。</w:t>
      </w:r>
    </w:p>
    <w:p>
      <w:pPr>
        <w:pStyle w:val="36"/>
        <w:spacing w:line="240" w:lineRule="auto"/>
        <w:ind w:firstLine="640"/>
        <w:rPr>
          <w:rFonts w:ascii="仿宋_GB2312" w:eastAsia="仿宋_GB2312"/>
          <w:kern w:val="0"/>
          <w:sz w:val="32"/>
          <w:szCs w:val="32"/>
        </w:rPr>
      </w:pPr>
      <w:r>
        <w:rPr>
          <w:rFonts w:hint="eastAsia" w:ascii="仿宋_GB2312" w:eastAsia="仿宋_GB2312"/>
          <w:kern w:val="0"/>
          <w:sz w:val="32"/>
          <w:szCs w:val="32"/>
        </w:rPr>
        <w:t>本标准的使用对象包括参与工程建设项目的系统建设部门、使用部门、技术部门和技术支持单位的相关人员。</w:t>
      </w:r>
    </w:p>
    <w:p>
      <w:pPr>
        <w:spacing w:line="200" w:lineRule="exact"/>
        <w:ind w:firstLine="480"/>
        <w:rPr>
          <w:rFonts w:ascii="Times New Roman" w:hAnsi="Times New Roman" w:eastAsia="Times New Roman"/>
        </w:rPr>
      </w:pPr>
    </w:p>
    <w:p>
      <w:pPr>
        <w:pStyle w:val="3"/>
        <w:ind w:firstLine="640"/>
        <w:rPr>
          <w:rFonts w:ascii="Times New Roman" w:hAnsi="Times New Roman" w:eastAsia="Times New Roman"/>
          <w:b w:val="0"/>
          <w:bCs w:val="0"/>
          <w:sz w:val="32"/>
          <w:szCs w:val="32"/>
        </w:rPr>
      </w:pPr>
      <w:bookmarkStart w:id="2" w:name="_Toc108703649"/>
      <w:bookmarkStart w:id="3" w:name="_Toc40707155"/>
      <w:r>
        <w:rPr>
          <w:rFonts w:hint="eastAsia" w:ascii="黑体" w:hAnsi="黑体"/>
          <w:b w:val="0"/>
          <w:bCs w:val="0"/>
          <w:sz w:val="32"/>
          <w:szCs w:val="32"/>
        </w:rPr>
        <w:t>二、</w:t>
      </w:r>
      <w:r>
        <w:rPr>
          <w:rFonts w:ascii="黑体" w:hAnsi="黑体"/>
          <w:b w:val="0"/>
          <w:bCs w:val="0"/>
          <w:sz w:val="32"/>
          <w:szCs w:val="32"/>
        </w:rPr>
        <w:t>基本规定</w:t>
      </w:r>
      <w:bookmarkEnd w:id="2"/>
      <w:bookmarkEnd w:id="3"/>
    </w:p>
    <w:p>
      <w:pPr>
        <w:pStyle w:val="4"/>
        <w:ind w:firstLine="640"/>
        <w:rPr>
          <w:rFonts w:ascii="黑体" w:hAnsi="黑体" w:cs="楷体"/>
          <w:b w:val="0"/>
          <w:bCs w:val="0"/>
        </w:rPr>
      </w:pPr>
      <w:bookmarkStart w:id="4" w:name="_Toc108703650"/>
      <w:bookmarkStart w:id="5" w:name="_Toc40707156"/>
      <w:r>
        <w:rPr>
          <w:rFonts w:hint="eastAsia" w:ascii="黑体" w:hAnsi="黑体" w:cs="楷体"/>
          <w:b w:val="0"/>
          <w:bCs w:val="0"/>
        </w:rPr>
        <w:t>2.1对接原则</w:t>
      </w:r>
      <w:bookmarkEnd w:id="4"/>
      <w:bookmarkEnd w:id="5"/>
    </w:p>
    <w:p>
      <w:pPr>
        <w:widowControl/>
        <w:spacing w:line="240" w:lineRule="auto"/>
        <w:ind w:firstLine="640"/>
        <w:jc w:val="left"/>
        <w:rPr>
          <w:rFonts w:ascii="仿宋_GB2312" w:eastAsia="仿宋_GB2312"/>
          <w:kern w:val="0"/>
          <w:sz w:val="32"/>
          <w:szCs w:val="32"/>
        </w:rPr>
      </w:pPr>
      <w:r>
        <w:rPr>
          <w:rFonts w:hint="eastAsia" w:ascii="仿宋_GB2312" w:eastAsia="仿宋_GB2312"/>
          <w:kern w:val="0"/>
          <w:sz w:val="32"/>
          <w:szCs w:val="32"/>
        </w:rPr>
        <w:t>温州市智慧住建平台与工程建设项目现场物联网设备在开展对接时，相关人员应加强对本标准的学习和理解，严格按照标准规定开展对接工作。</w:t>
      </w:r>
    </w:p>
    <w:p>
      <w:pPr>
        <w:widowControl/>
        <w:spacing w:line="240" w:lineRule="auto"/>
        <w:ind w:firstLine="640"/>
        <w:jc w:val="left"/>
        <w:rPr>
          <w:rFonts w:ascii="仿宋_GB2312" w:eastAsia="仿宋_GB2312"/>
          <w:kern w:val="0"/>
          <w:sz w:val="32"/>
          <w:szCs w:val="32"/>
        </w:rPr>
      </w:pPr>
      <w:r>
        <w:rPr>
          <w:rFonts w:hint="eastAsia" w:ascii="仿宋_GB2312" w:eastAsia="仿宋_GB2312"/>
          <w:kern w:val="0"/>
          <w:sz w:val="32"/>
          <w:szCs w:val="32"/>
        </w:rPr>
        <w:t>工程建设项目现场物联网设备建设应按照本标准规定的内容，将设备在运行过程中产生的信息上传到“智慧住建”平台。</w:t>
      </w:r>
    </w:p>
    <w:p>
      <w:pPr>
        <w:pStyle w:val="4"/>
        <w:ind w:firstLine="640"/>
        <w:rPr>
          <w:rFonts w:ascii="黑体" w:hAnsi="黑体" w:cs="楷体"/>
          <w:b w:val="0"/>
          <w:bCs w:val="0"/>
        </w:rPr>
      </w:pPr>
      <w:bookmarkStart w:id="6" w:name="_Toc35021104"/>
      <w:bookmarkStart w:id="7" w:name="_Toc15322"/>
      <w:bookmarkStart w:id="8" w:name="_Toc108703651"/>
      <w:bookmarkStart w:id="9" w:name="_Toc30449"/>
      <w:r>
        <w:rPr>
          <w:rFonts w:hint="eastAsia" w:ascii="黑体" w:hAnsi="黑体" w:cs="楷体"/>
          <w:b w:val="0"/>
          <w:bCs w:val="0"/>
        </w:rPr>
        <w:t>2.2</w:t>
      </w:r>
      <w:bookmarkEnd w:id="6"/>
      <w:r>
        <w:rPr>
          <w:rFonts w:hint="eastAsia" w:ascii="黑体" w:hAnsi="黑体" w:cs="楷体"/>
          <w:b w:val="0"/>
          <w:bCs w:val="0"/>
        </w:rPr>
        <w:t>术语</w:t>
      </w:r>
      <w:bookmarkEnd w:id="7"/>
      <w:bookmarkEnd w:id="8"/>
      <w:bookmarkEnd w:id="9"/>
    </w:p>
    <w:p>
      <w:pPr>
        <w:widowControl/>
        <w:spacing w:line="240" w:lineRule="auto"/>
        <w:ind w:firstLine="640"/>
        <w:jc w:val="left"/>
        <w:rPr>
          <w:rFonts w:ascii="仿宋_GB2312" w:eastAsia="仿宋_GB2312"/>
          <w:kern w:val="0"/>
          <w:sz w:val="32"/>
          <w:szCs w:val="32"/>
        </w:rPr>
      </w:pPr>
      <w:r>
        <w:rPr>
          <w:rFonts w:hint="eastAsia" w:ascii="仿宋_GB2312" w:eastAsia="仿宋_GB2312"/>
          <w:kern w:val="0"/>
          <w:sz w:val="32"/>
          <w:szCs w:val="32"/>
        </w:rPr>
        <w:t>智慧工地，建立在信息化基础上的一种支持对人和物全面感知、施工技术全面智能、工作互通互联、信息协同共享、决策科学分析、风险智慧预警，提升企业、政府部门对现场远程监管的信息化应用场景。</w:t>
      </w:r>
    </w:p>
    <w:p>
      <w:pPr>
        <w:widowControl/>
        <w:spacing w:line="240" w:lineRule="auto"/>
        <w:ind w:firstLine="640"/>
        <w:jc w:val="left"/>
        <w:rPr>
          <w:rFonts w:ascii="仿宋_GB2312" w:eastAsia="仿宋_GB2312"/>
          <w:kern w:val="0"/>
          <w:sz w:val="32"/>
          <w:szCs w:val="32"/>
        </w:rPr>
      </w:pPr>
      <w:r>
        <w:rPr>
          <w:rFonts w:hint="eastAsia" w:ascii="仿宋_GB2312" w:eastAsia="仿宋_GB2312"/>
          <w:kern w:val="0"/>
          <w:sz w:val="32"/>
          <w:szCs w:val="32"/>
        </w:rPr>
        <w:t>物联网，通过在建筑施工作业现场安装各种RFID、红外感应器、全球定位系统、激光扫描器等信息传感设备，按约定的协议，把任何与工程建设相关的人员或物品与互联网连接起来，进行信息交换和通讯，以实现智能化识别、定位、跟踪、监控和管理的一种网络。</w:t>
      </w:r>
    </w:p>
    <w:p>
      <w:pPr>
        <w:widowControl/>
        <w:spacing w:line="240" w:lineRule="auto"/>
        <w:ind w:firstLine="640"/>
        <w:jc w:val="left"/>
        <w:rPr>
          <w:rFonts w:ascii="仿宋_GB2312" w:eastAsia="仿宋_GB2312"/>
          <w:kern w:val="0"/>
          <w:sz w:val="32"/>
          <w:szCs w:val="32"/>
        </w:rPr>
      </w:pPr>
      <w:r>
        <w:rPr>
          <w:rFonts w:hint="eastAsia" w:ascii="仿宋_GB2312" w:eastAsia="仿宋_GB2312"/>
          <w:kern w:val="0"/>
          <w:sz w:val="32"/>
          <w:szCs w:val="32"/>
        </w:rPr>
        <w:t>硬件设备，特指工程项目现场用于前端数据采集的物联网设备，包含视频监控摄像头、考勤设备、塔吊黑匣子设备、扬尘噪音设备、实名认证相关设备等。</w:t>
      </w:r>
    </w:p>
    <w:p>
      <w:pPr>
        <w:pStyle w:val="3"/>
        <w:ind w:firstLine="640"/>
        <w:rPr>
          <w:rFonts w:ascii="黑体" w:hAnsi="黑体"/>
          <w:b w:val="0"/>
          <w:bCs w:val="0"/>
          <w:sz w:val="32"/>
          <w:szCs w:val="32"/>
        </w:rPr>
      </w:pPr>
      <w:bookmarkStart w:id="10" w:name="_Toc26591"/>
      <w:bookmarkStart w:id="11" w:name="_Toc10978"/>
      <w:bookmarkStart w:id="12" w:name="_Toc23994"/>
      <w:bookmarkStart w:id="13" w:name="_Toc8999"/>
      <w:bookmarkStart w:id="14" w:name="_Toc6897"/>
      <w:bookmarkStart w:id="15" w:name="_Toc30970"/>
      <w:bookmarkStart w:id="16" w:name="_Toc108703652"/>
      <w:r>
        <w:rPr>
          <w:rFonts w:hint="eastAsia" w:ascii="黑体" w:hAnsi="黑体"/>
          <w:b w:val="0"/>
          <w:bCs w:val="0"/>
          <w:sz w:val="32"/>
          <w:szCs w:val="32"/>
        </w:rPr>
        <w:t>三、建筑工地视频</w:t>
      </w:r>
      <w:bookmarkEnd w:id="10"/>
      <w:bookmarkEnd w:id="11"/>
      <w:bookmarkEnd w:id="12"/>
      <w:bookmarkEnd w:id="13"/>
      <w:r>
        <w:rPr>
          <w:rFonts w:hint="eastAsia" w:ascii="黑体" w:hAnsi="黑体"/>
          <w:b w:val="0"/>
          <w:bCs w:val="0"/>
          <w:sz w:val="32"/>
          <w:szCs w:val="32"/>
        </w:rPr>
        <w:t>监控</w:t>
      </w:r>
      <w:bookmarkEnd w:id="14"/>
      <w:bookmarkEnd w:id="15"/>
      <w:bookmarkEnd w:id="16"/>
    </w:p>
    <w:p>
      <w:pPr>
        <w:pStyle w:val="4"/>
        <w:ind w:firstLine="640"/>
        <w:rPr>
          <w:rFonts w:ascii="黑体" w:hAnsi="黑体" w:cs="楷体"/>
          <w:b w:val="0"/>
          <w:bCs w:val="0"/>
        </w:rPr>
      </w:pPr>
      <w:bookmarkStart w:id="17" w:name="_Toc10266"/>
      <w:bookmarkStart w:id="18" w:name="_Toc28266"/>
      <w:bookmarkStart w:id="19" w:name="_Toc5433"/>
      <w:bookmarkStart w:id="20" w:name="_Toc108703653"/>
      <w:bookmarkStart w:id="21" w:name="_Toc32577"/>
      <w:bookmarkStart w:id="22" w:name="_Toc2589"/>
      <w:bookmarkStart w:id="23" w:name="_Toc31416"/>
      <w:r>
        <w:rPr>
          <w:rFonts w:hint="eastAsia" w:ascii="黑体" w:hAnsi="黑体" w:cs="楷体"/>
          <w:b w:val="0"/>
          <w:bCs w:val="0"/>
        </w:rPr>
        <w:t>3.1功能简介</w:t>
      </w:r>
      <w:bookmarkEnd w:id="17"/>
      <w:bookmarkEnd w:id="18"/>
      <w:bookmarkEnd w:id="19"/>
      <w:bookmarkEnd w:id="20"/>
      <w:bookmarkEnd w:id="21"/>
      <w:bookmarkEnd w:id="22"/>
      <w:bookmarkEnd w:id="23"/>
    </w:p>
    <w:p>
      <w:pPr>
        <w:widowControl/>
        <w:spacing w:line="240" w:lineRule="auto"/>
        <w:ind w:firstLine="640"/>
        <w:jc w:val="left"/>
        <w:rPr>
          <w:rFonts w:ascii="仿宋_GB2312" w:eastAsia="仿宋_GB2312"/>
          <w:kern w:val="0"/>
          <w:sz w:val="32"/>
          <w:szCs w:val="32"/>
        </w:rPr>
      </w:pPr>
    </w:p>
    <w:p>
      <w:pPr>
        <w:widowControl/>
        <w:spacing w:line="240" w:lineRule="auto"/>
        <w:ind w:firstLine="640"/>
        <w:jc w:val="left"/>
        <w:rPr>
          <w:rFonts w:ascii="仿宋_GB2312" w:eastAsia="仿宋_GB2312"/>
          <w:kern w:val="0"/>
          <w:sz w:val="32"/>
          <w:szCs w:val="32"/>
        </w:rPr>
      </w:pPr>
      <w:r>
        <w:rPr>
          <w:rFonts w:hint="eastAsia" w:ascii="仿宋_GB2312" w:eastAsia="仿宋_GB2312"/>
          <w:kern w:val="0"/>
          <w:sz w:val="32"/>
          <w:szCs w:val="32"/>
        </w:rPr>
        <w:t>房屋建筑工程和市政基础设施工程中施工单位可利用视频监控系统对现场进行远程巡查，提升管理水平。</w:t>
      </w:r>
    </w:p>
    <w:p>
      <w:pPr>
        <w:pStyle w:val="4"/>
        <w:ind w:firstLine="640"/>
        <w:rPr>
          <w:rFonts w:ascii="黑体" w:hAnsi="黑体" w:cs="楷体"/>
          <w:b w:val="0"/>
          <w:bCs w:val="0"/>
        </w:rPr>
      </w:pPr>
      <w:bookmarkStart w:id="24" w:name="_Toc2115"/>
      <w:bookmarkStart w:id="25" w:name="_Toc29509"/>
      <w:bookmarkStart w:id="26" w:name="_Toc18932"/>
      <w:bookmarkStart w:id="27" w:name="_Toc19293"/>
      <w:bookmarkStart w:id="28" w:name="_Toc16663"/>
      <w:bookmarkStart w:id="29" w:name="_Toc108703654"/>
      <w:bookmarkStart w:id="30" w:name="_Toc3093"/>
      <w:r>
        <w:rPr>
          <w:rFonts w:hint="eastAsia" w:ascii="黑体" w:hAnsi="黑体" w:cs="楷体"/>
          <w:b w:val="0"/>
          <w:bCs w:val="0"/>
        </w:rPr>
        <w:t>3.2视频设备安装要求</w:t>
      </w:r>
      <w:bookmarkEnd w:id="24"/>
      <w:bookmarkEnd w:id="25"/>
      <w:bookmarkEnd w:id="26"/>
      <w:bookmarkEnd w:id="27"/>
      <w:bookmarkEnd w:id="28"/>
      <w:bookmarkEnd w:id="29"/>
      <w:bookmarkEnd w:id="30"/>
    </w:p>
    <w:p>
      <w:pPr>
        <w:ind w:firstLine="480"/>
      </w:pPr>
    </w:p>
    <w:p>
      <w:pPr>
        <w:pStyle w:val="2"/>
        <w:ind w:firstLine="420"/>
      </w:pPr>
    </w:p>
    <w:p>
      <w:pPr>
        <w:pStyle w:val="2"/>
        <w:ind w:firstLine="420"/>
      </w:pPr>
    </w:p>
    <w:tbl>
      <w:tblPr>
        <w:tblStyle w:val="26"/>
        <w:tblW w:w="903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4536"/>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8" w:type="dxa"/>
          </w:tcPr>
          <w:p>
            <w:pPr>
              <w:spacing w:line="360" w:lineRule="auto"/>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种类</w:t>
            </w:r>
          </w:p>
        </w:tc>
        <w:tc>
          <w:tcPr>
            <w:tcW w:w="1701" w:type="dxa"/>
          </w:tcPr>
          <w:p>
            <w:pPr>
              <w:spacing w:line="360" w:lineRule="auto"/>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数量</w:t>
            </w:r>
          </w:p>
        </w:tc>
        <w:tc>
          <w:tcPr>
            <w:tcW w:w="4536" w:type="dxa"/>
          </w:tcPr>
          <w:p>
            <w:pPr>
              <w:spacing w:line="360" w:lineRule="auto"/>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安装位置</w:t>
            </w:r>
          </w:p>
        </w:tc>
        <w:tc>
          <w:tcPr>
            <w:tcW w:w="1378" w:type="dxa"/>
          </w:tcPr>
          <w:p>
            <w:pPr>
              <w:spacing w:line="360" w:lineRule="auto"/>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360" w:lineRule="auto"/>
              <w:ind w:firstLine="0" w:firstLineChars="0"/>
              <w:rPr>
                <w:rFonts w:ascii="仿宋_GB2312" w:hAnsi="仿宋" w:eastAsia="仿宋_GB2312" w:cs="仿宋"/>
                <w:sz w:val="21"/>
                <w:szCs w:val="21"/>
              </w:rPr>
            </w:pPr>
            <w:r>
              <w:rPr>
                <w:rFonts w:hint="eastAsia" w:ascii="仿宋_GB2312" w:hAnsi="仿宋" w:eastAsia="仿宋_GB2312" w:cs="仿宋"/>
                <w:sz w:val="21"/>
                <w:szCs w:val="21"/>
              </w:rPr>
              <w:t>房屋建筑</w:t>
            </w:r>
          </w:p>
          <w:p>
            <w:pPr>
              <w:spacing w:line="360" w:lineRule="auto"/>
              <w:ind w:firstLine="0" w:firstLineChars="0"/>
              <w:rPr>
                <w:rFonts w:ascii="仿宋_GB2312" w:hAnsi="仿宋" w:eastAsia="仿宋_GB2312" w:cs="仿宋"/>
                <w:sz w:val="21"/>
                <w:szCs w:val="21"/>
              </w:rPr>
            </w:pPr>
            <w:r>
              <w:rPr>
                <w:rFonts w:hint="eastAsia" w:ascii="仿宋_GB2312" w:hAnsi="仿宋" w:eastAsia="仿宋_GB2312" w:cs="仿宋"/>
                <w:sz w:val="21"/>
                <w:szCs w:val="21"/>
              </w:rPr>
              <w:t>工程</w:t>
            </w:r>
          </w:p>
        </w:tc>
        <w:tc>
          <w:tcPr>
            <w:tcW w:w="1701" w:type="dxa"/>
          </w:tcPr>
          <w:p>
            <w:pPr>
              <w:spacing w:line="400" w:lineRule="exact"/>
              <w:ind w:firstLine="0" w:firstLineChars="0"/>
              <w:rPr>
                <w:rFonts w:ascii="仿宋_GB2312" w:eastAsia="仿宋_GB2312"/>
                <w:sz w:val="21"/>
                <w:szCs w:val="21"/>
              </w:rPr>
            </w:pPr>
            <w:r>
              <w:rPr>
                <w:rFonts w:hint="eastAsia" w:ascii="仿宋_GB2312" w:eastAsia="仿宋_GB2312"/>
                <w:sz w:val="21"/>
                <w:szCs w:val="21"/>
              </w:rPr>
              <w:t>1、1枪1球：建筑面积1万平方米以内</w:t>
            </w:r>
          </w:p>
          <w:p>
            <w:pPr>
              <w:pStyle w:val="2"/>
              <w:ind w:firstLine="0" w:firstLineChars="0"/>
              <w:rPr>
                <w:rFonts w:ascii="仿宋_GB2312" w:eastAsia="仿宋_GB2312"/>
                <w:szCs w:val="21"/>
              </w:rPr>
            </w:pPr>
            <w:r>
              <w:rPr>
                <w:rFonts w:hint="eastAsia" w:ascii="仿宋_GB2312" w:eastAsia="仿宋_GB2312"/>
                <w:szCs w:val="21"/>
              </w:rPr>
              <w:t>2、1枪2球：</w:t>
            </w:r>
          </w:p>
          <w:p>
            <w:pPr>
              <w:pStyle w:val="2"/>
              <w:ind w:firstLine="0" w:firstLineChars="0"/>
              <w:rPr>
                <w:rFonts w:ascii="仿宋_GB2312" w:eastAsia="仿宋_GB2312"/>
                <w:szCs w:val="21"/>
              </w:rPr>
            </w:pPr>
            <w:r>
              <w:rPr>
                <w:rFonts w:hint="eastAsia" w:ascii="仿宋_GB2312" w:eastAsia="仿宋_GB2312"/>
                <w:szCs w:val="21"/>
              </w:rPr>
              <w:t>建筑面积1万以上5万平方米以内</w:t>
            </w:r>
          </w:p>
          <w:p>
            <w:pPr>
              <w:pStyle w:val="2"/>
              <w:ind w:firstLine="0" w:firstLineChars="0"/>
              <w:rPr>
                <w:rFonts w:ascii="仿宋_GB2312" w:eastAsia="仿宋_GB2312"/>
                <w:szCs w:val="21"/>
              </w:rPr>
            </w:pPr>
            <w:r>
              <w:rPr>
                <w:rFonts w:hint="eastAsia" w:ascii="仿宋_GB2312" w:eastAsia="仿宋_GB2312"/>
                <w:szCs w:val="21"/>
              </w:rPr>
              <w:t>3、2枪2球：</w:t>
            </w:r>
          </w:p>
          <w:p>
            <w:pPr>
              <w:pStyle w:val="2"/>
              <w:ind w:firstLine="0" w:firstLineChars="0"/>
              <w:rPr>
                <w:rFonts w:ascii="仿宋_GB2312" w:eastAsia="仿宋_GB2312"/>
                <w:szCs w:val="21"/>
              </w:rPr>
            </w:pPr>
            <w:r>
              <w:rPr>
                <w:rFonts w:hint="eastAsia" w:ascii="仿宋_GB2312" w:eastAsia="仿宋_GB2312"/>
                <w:szCs w:val="21"/>
              </w:rPr>
              <w:t>建筑面积5万平方米以上</w:t>
            </w:r>
          </w:p>
        </w:tc>
        <w:tc>
          <w:tcPr>
            <w:tcW w:w="4536" w:type="dxa"/>
          </w:tcPr>
          <w:p>
            <w:pPr>
              <w:pStyle w:val="2"/>
              <w:ind w:firstLine="0" w:firstLineChars="0"/>
              <w:rPr>
                <w:rFonts w:ascii="仿宋_GB2312" w:hAnsi="仿宋" w:eastAsia="仿宋_GB2312" w:cs="仿宋"/>
                <w:szCs w:val="21"/>
              </w:rPr>
            </w:pPr>
            <w:r>
              <w:rPr>
                <w:rFonts w:hint="eastAsia" w:ascii="仿宋_GB2312" w:hAnsi="仿宋" w:eastAsia="仿宋_GB2312" w:cs="仿宋"/>
                <w:szCs w:val="21"/>
              </w:rPr>
              <w:t>1、施工场地内全部平面区域能被摄像头覆盖。</w:t>
            </w:r>
          </w:p>
          <w:p>
            <w:pPr>
              <w:pStyle w:val="2"/>
              <w:ind w:firstLine="0" w:firstLineChars="0"/>
              <w:rPr>
                <w:rFonts w:ascii="仿宋_GB2312" w:hAnsi="仿宋" w:eastAsia="仿宋_GB2312" w:cs="仿宋"/>
                <w:szCs w:val="21"/>
              </w:rPr>
            </w:pPr>
            <w:r>
              <w:rPr>
                <w:rFonts w:hint="eastAsia" w:ascii="仿宋_GB2312" w:hAnsi="仿宋" w:eastAsia="仿宋_GB2312" w:cs="仿宋"/>
                <w:szCs w:val="21"/>
              </w:rPr>
              <w:t>2、球机摄像头可根据现场平面布置图对向安装，应安装在工地制高点，等塔吊起来后移机至塔吊上。</w:t>
            </w:r>
          </w:p>
          <w:p>
            <w:pPr>
              <w:pStyle w:val="2"/>
              <w:ind w:firstLine="0" w:firstLineChars="0"/>
              <w:rPr>
                <w:rFonts w:ascii="仿宋_GB2312" w:hAnsi="仿宋" w:eastAsia="仿宋_GB2312" w:cs="仿宋"/>
                <w:szCs w:val="21"/>
              </w:rPr>
            </w:pPr>
            <w:r>
              <w:rPr>
                <w:rFonts w:hint="eastAsia" w:ascii="仿宋_GB2312" w:hAnsi="仿宋" w:eastAsia="仿宋_GB2312" w:cs="仿宋"/>
                <w:szCs w:val="21"/>
              </w:rPr>
              <w:t>3、车辆识别枪机应安装在工地运输车辆进出口大门处洗车点位置，安装高度3.5-4.5米，正面车辆行驶方向，夹角不大于30°，可在5-20米的距离抓拍到整个车身和车牌。车辆识别枪机需要搭配LED补光灯，补光灯距离枪机1-3米处。</w:t>
            </w:r>
          </w:p>
          <w:p>
            <w:pPr>
              <w:pStyle w:val="2"/>
              <w:ind w:firstLine="0" w:firstLineChars="0"/>
              <w:rPr>
                <w:rFonts w:ascii="仿宋_GB2312" w:eastAsia="仿宋_GB2312"/>
                <w:szCs w:val="21"/>
              </w:rPr>
            </w:pPr>
            <w:r>
              <w:rPr>
                <w:rFonts w:hint="eastAsia" w:ascii="仿宋_GB2312" w:hAnsi="仿宋" w:eastAsia="仿宋_GB2312" w:cs="仿宋"/>
                <w:szCs w:val="21"/>
              </w:rPr>
              <w:t>4、其余枪机点安装在钢筋</w:t>
            </w:r>
            <w:r>
              <w:rPr>
                <w:rFonts w:hint="eastAsia" w:ascii="仿宋_GB2312" w:hAnsi="仿宋" w:eastAsia="仿宋_GB2312" w:cs="仿宋"/>
                <w:szCs w:val="21"/>
                <w:lang w:eastAsia="zh-CN"/>
              </w:rPr>
              <w:t>加工厂</w:t>
            </w:r>
            <w:r>
              <w:rPr>
                <w:rFonts w:hint="eastAsia" w:ascii="仿宋_GB2312" w:hAnsi="仿宋" w:eastAsia="仿宋_GB2312" w:cs="仿宋"/>
                <w:szCs w:val="21"/>
              </w:rPr>
              <w:t>、主要材料堆放区等重要监控点。</w:t>
            </w:r>
          </w:p>
        </w:tc>
        <w:tc>
          <w:tcPr>
            <w:tcW w:w="1378" w:type="dxa"/>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1、若摄像头未覆盖</w:t>
            </w:r>
            <w:r>
              <w:rPr>
                <w:rFonts w:hint="eastAsia" w:ascii="仿宋_GB2312" w:hAnsi="仿宋" w:eastAsia="仿宋_GB2312" w:cs="仿宋"/>
                <w:szCs w:val="21"/>
              </w:rPr>
              <w:t>洗车点、</w:t>
            </w:r>
            <w:r>
              <w:rPr>
                <w:rFonts w:hint="eastAsia" w:ascii="仿宋_GB2312" w:hAnsi="仿宋" w:eastAsia="仿宋_GB2312" w:cs="仿宋"/>
                <w:sz w:val="21"/>
                <w:szCs w:val="21"/>
              </w:rPr>
              <w:t>施工作业面、钢筋</w:t>
            </w:r>
            <w:r>
              <w:rPr>
                <w:rFonts w:hint="eastAsia" w:ascii="仿宋_GB2312" w:hAnsi="仿宋" w:eastAsia="仿宋_GB2312" w:cs="仿宋"/>
                <w:sz w:val="21"/>
                <w:szCs w:val="21"/>
                <w:lang w:eastAsia="zh-CN"/>
              </w:rPr>
              <w:t>加工厂</w:t>
            </w:r>
            <w:r>
              <w:rPr>
                <w:rFonts w:hint="eastAsia" w:ascii="仿宋_GB2312" w:hAnsi="仿宋" w:eastAsia="仿宋_GB2312" w:cs="仿宋"/>
                <w:sz w:val="21"/>
                <w:szCs w:val="21"/>
              </w:rPr>
              <w:t>、主要材料堆放区，应单独设置监控点并动态调整。</w:t>
            </w:r>
          </w:p>
          <w:p>
            <w:pPr>
              <w:pStyle w:val="2"/>
              <w:ind w:firstLine="0" w:firstLineChars="0"/>
              <w:rPr>
                <w:rFonts w:ascii="仿宋_GB2312" w:hAnsi="仿宋" w:eastAsia="仿宋_GB2312" w:cs="仿宋"/>
                <w:szCs w:val="21"/>
              </w:rPr>
            </w:pPr>
            <w:r>
              <w:rPr>
                <w:rFonts w:ascii="仿宋_GB2312" w:hAnsi="仿宋" w:eastAsia="仿宋_GB2312" w:cs="仿宋"/>
                <w:szCs w:val="21"/>
              </w:rPr>
              <w:t>2</w:t>
            </w:r>
            <w:r>
              <w:rPr>
                <w:rFonts w:hint="eastAsia" w:ascii="仿宋_GB2312" w:hAnsi="仿宋" w:eastAsia="仿宋_GB2312" w:cs="仿宋"/>
                <w:szCs w:val="21"/>
              </w:rPr>
              <w:t>、打桩挖土工程项目应在所有运输车辆出入口安装车辆识别枪机和LED补光灯。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360" w:lineRule="auto"/>
              <w:ind w:firstLine="0" w:firstLineChars="0"/>
              <w:rPr>
                <w:rFonts w:ascii="仿宋_GB2312" w:hAnsi="仿宋" w:eastAsia="仿宋_GB2312" w:cs="仿宋"/>
                <w:sz w:val="21"/>
                <w:szCs w:val="21"/>
              </w:rPr>
            </w:pPr>
            <w:r>
              <w:rPr>
                <w:rFonts w:hint="eastAsia" w:ascii="仿宋_GB2312" w:hAnsi="仿宋" w:eastAsia="仿宋_GB2312" w:cs="仿宋"/>
                <w:sz w:val="21"/>
                <w:szCs w:val="21"/>
              </w:rPr>
              <w:t>普通市政</w:t>
            </w:r>
          </w:p>
          <w:p>
            <w:pPr>
              <w:spacing w:line="360" w:lineRule="auto"/>
              <w:ind w:firstLine="0" w:firstLineChars="0"/>
              <w:rPr>
                <w:rFonts w:ascii="仿宋_GB2312" w:hAnsi="仿宋" w:eastAsia="仿宋_GB2312" w:cs="仿宋"/>
                <w:sz w:val="21"/>
                <w:szCs w:val="21"/>
              </w:rPr>
            </w:pPr>
            <w:r>
              <w:rPr>
                <w:rFonts w:hint="eastAsia" w:ascii="仿宋_GB2312" w:hAnsi="仿宋" w:eastAsia="仿宋_GB2312" w:cs="仿宋"/>
                <w:sz w:val="21"/>
                <w:szCs w:val="21"/>
              </w:rPr>
              <w:t>工程</w:t>
            </w:r>
          </w:p>
        </w:tc>
        <w:tc>
          <w:tcPr>
            <w:tcW w:w="1701" w:type="dxa"/>
          </w:tcPr>
          <w:p>
            <w:pPr>
              <w:spacing w:line="360" w:lineRule="auto"/>
              <w:ind w:firstLine="0" w:firstLineChars="0"/>
              <w:rPr>
                <w:rFonts w:ascii="仿宋_GB2312" w:hAnsi="仿宋" w:eastAsia="仿宋_GB2312" w:cs="仿宋"/>
                <w:sz w:val="21"/>
                <w:szCs w:val="21"/>
              </w:rPr>
            </w:pPr>
            <w:r>
              <w:rPr>
                <w:rFonts w:hint="eastAsia" w:ascii="仿宋_GB2312" w:hAnsi="仿宋" w:eastAsia="仿宋_GB2312" w:cs="仿宋"/>
                <w:sz w:val="21"/>
                <w:szCs w:val="21"/>
              </w:rPr>
              <w:t>至少1个球机</w:t>
            </w:r>
          </w:p>
        </w:tc>
        <w:tc>
          <w:tcPr>
            <w:tcW w:w="4536" w:type="dxa"/>
          </w:tcPr>
          <w:p>
            <w:pPr>
              <w:spacing w:line="360" w:lineRule="auto"/>
              <w:ind w:firstLine="0" w:firstLineChars="0"/>
            </w:pPr>
            <w:r>
              <w:rPr>
                <w:rFonts w:hint="eastAsia" w:ascii="仿宋_GB2312" w:hAnsi="仿宋" w:eastAsia="仿宋_GB2312" w:cs="仿宋"/>
                <w:sz w:val="21"/>
                <w:szCs w:val="21"/>
              </w:rPr>
              <w:t>项目合理位置立杆安装，视野可覆盖全工程，生活区出入口位置</w:t>
            </w:r>
          </w:p>
        </w:tc>
        <w:tc>
          <w:tcPr>
            <w:tcW w:w="1378" w:type="dxa"/>
          </w:tcPr>
          <w:p>
            <w:pPr>
              <w:spacing w:line="360" w:lineRule="auto"/>
              <w:ind w:firstLine="0" w:firstLineChars="0"/>
              <w:rPr>
                <w:rFonts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360" w:lineRule="auto"/>
              <w:ind w:firstLine="0" w:firstLineChars="0"/>
              <w:rPr>
                <w:rFonts w:ascii="仿宋_GB2312" w:hAnsi="仿宋" w:eastAsia="仿宋_GB2312" w:cs="仿宋"/>
                <w:sz w:val="21"/>
                <w:szCs w:val="21"/>
              </w:rPr>
            </w:pPr>
            <w:r>
              <w:rPr>
                <w:rFonts w:hint="eastAsia" w:ascii="仿宋_GB2312" w:hAnsi="仿宋" w:eastAsia="仿宋_GB2312" w:cs="仿宋"/>
                <w:sz w:val="21"/>
                <w:szCs w:val="21"/>
              </w:rPr>
              <w:t>重点市政</w:t>
            </w:r>
          </w:p>
          <w:p>
            <w:pPr>
              <w:spacing w:line="360" w:lineRule="auto"/>
              <w:ind w:firstLine="0" w:firstLineChars="0"/>
              <w:rPr>
                <w:rFonts w:ascii="仿宋_GB2312" w:hAnsi="仿宋" w:eastAsia="仿宋_GB2312" w:cs="仿宋"/>
                <w:sz w:val="21"/>
                <w:szCs w:val="21"/>
              </w:rPr>
            </w:pPr>
            <w:r>
              <w:rPr>
                <w:rFonts w:hint="eastAsia" w:ascii="仿宋_GB2312" w:hAnsi="仿宋" w:eastAsia="仿宋_GB2312" w:cs="仿宋"/>
                <w:sz w:val="21"/>
                <w:szCs w:val="21"/>
              </w:rPr>
              <w:t>工程</w:t>
            </w:r>
          </w:p>
        </w:tc>
        <w:tc>
          <w:tcPr>
            <w:tcW w:w="1701" w:type="dxa"/>
          </w:tcPr>
          <w:p>
            <w:pPr>
              <w:spacing w:line="360" w:lineRule="auto"/>
              <w:ind w:firstLine="0" w:firstLineChars="0"/>
              <w:rPr>
                <w:rFonts w:ascii="仿宋_GB2312" w:hAnsi="仿宋" w:eastAsia="仿宋_GB2312" w:cs="仿宋"/>
                <w:sz w:val="21"/>
                <w:szCs w:val="21"/>
              </w:rPr>
            </w:pPr>
            <w:r>
              <w:rPr>
                <w:rFonts w:hint="eastAsia" w:ascii="仿宋_GB2312" w:hAnsi="仿宋" w:eastAsia="仿宋_GB2312" w:cs="仿宋"/>
                <w:sz w:val="21"/>
                <w:szCs w:val="21"/>
              </w:rPr>
              <w:t>至少2个球机</w:t>
            </w:r>
          </w:p>
        </w:tc>
        <w:tc>
          <w:tcPr>
            <w:tcW w:w="4536" w:type="dxa"/>
          </w:tcPr>
          <w:p>
            <w:pPr>
              <w:spacing w:line="360" w:lineRule="auto"/>
              <w:ind w:firstLine="0" w:firstLineChars="0"/>
              <w:rPr>
                <w:rFonts w:ascii="仿宋_GB2312" w:hAnsi="仿宋" w:eastAsia="仿宋_GB2312" w:cs="仿宋"/>
                <w:sz w:val="21"/>
                <w:szCs w:val="21"/>
              </w:rPr>
            </w:pPr>
            <w:r>
              <w:rPr>
                <w:rFonts w:hint="eastAsia" w:ascii="仿宋_GB2312" w:hAnsi="仿宋" w:eastAsia="仿宋_GB2312" w:cs="仿宋"/>
                <w:sz w:val="21"/>
                <w:szCs w:val="21"/>
              </w:rPr>
              <w:t>根据项目进行区域划分，间隔500米，立杆安装；生活区出入口位置</w:t>
            </w:r>
          </w:p>
        </w:tc>
        <w:tc>
          <w:tcPr>
            <w:tcW w:w="1378" w:type="dxa"/>
          </w:tcPr>
          <w:p>
            <w:pPr>
              <w:spacing w:line="360" w:lineRule="auto"/>
              <w:ind w:firstLine="0" w:firstLineChars="0"/>
              <w:rPr>
                <w:rFonts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360" w:lineRule="auto"/>
              <w:ind w:firstLine="0" w:firstLineChars="0"/>
              <w:rPr>
                <w:rFonts w:ascii="仿宋_GB2312" w:hAnsi="仿宋" w:eastAsia="仿宋_GB2312" w:cs="仿宋"/>
                <w:sz w:val="21"/>
                <w:szCs w:val="21"/>
              </w:rPr>
            </w:pPr>
            <w:r>
              <w:rPr>
                <w:rFonts w:hint="eastAsia" w:ascii="仿宋_GB2312" w:hAnsi="仿宋" w:eastAsia="仿宋_GB2312" w:cs="仿宋"/>
                <w:sz w:val="21"/>
                <w:szCs w:val="21"/>
              </w:rPr>
              <w:t>备注</w:t>
            </w:r>
          </w:p>
        </w:tc>
        <w:tc>
          <w:tcPr>
            <w:tcW w:w="7615" w:type="dxa"/>
            <w:gridSpan w:val="3"/>
          </w:tcPr>
          <w:p>
            <w:pPr>
              <w:spacing w:line="360" w:lineRule="auto"/>
              <w:ind w:firstLine="0" w:firstLineChars="0"/>
              <w:rPr>
                <w:rFonts w:ascii="仿宋_GB2312" w:hAnsi="仿宋" w:eastAsia="仿宋_GB2312" w:cs="仿宋"/>
                <w:sz w:val="21"/>
                <w:szCs w:val="21"/>
              </w:rPr>
            </w:pPr>
            <w:r>
              <w:rPr>
                <w:rFonts w:hint="eastAsia" w:ascii="仿宋_GB2312" w:hAnsi="仿宋" w:eastAsia="仿宋_GB2312" w:cs="仿宋"/>
                <w:sz w:val="21"/>
                <w:szCs w:val="21"/>
              </w:rPr>
              <w:t>新增的枪机宜由运输公司安装，打桩挖土完成后，可由运输公司拆除监控。</w:t>
            </w:r>
          </w:p>
        </w:tc>
      </w:tr>
    </w:tbl>
    <w:p>
      <w:pPr>
        <w:ind w:firstLine="480"/>
      </w:pPr>
    </w:p>
    <w:p>
      <w:pPr>
        <w:pStyle w:val="2"/>
        <w:ind w:firstLine="420"/>
      </w:pPr>
    </w:p>
    <w:p>
      <w:pPr>
        <w:pStyle w:val="2"/>
        <w:ind w:firstLine="420"/>
      </w:pPr>
    </w:p>
    <w:p>
      <w:pPr>
        <w:pStyle w:val="2"/>
        <w:ind w:firstLine="420"/>
      </w:pPr>
    </w:p>
    <w:p>
      <w:pPr>
        <w:pStyle w:val="2"/>
        <w:ind w:firstLine="420"/>
      </w:pPr>
    </w:p>
    <w:p>
      <w:pPr>
        <w:pStyle w:val="4"/>
        <w:ind w:firstLine="640"/>
        <w:rPr>
          <w:rFonts w:ascii="黑体" w:hAnsi="黑体" w:cs="楷体"/>
          <w:b w:val="0"/>
          <w:bCs w:val="0"/>
        </w:rPr>
      </w:pPr>
      <w:bookmarkStart w:id="31" w:name="_Toc21430"/>
      <w:bookmarkStart w:id="32" w:name="_Toc23203"/>
      <w:bookmarkStart w:id="33" w:name="_Toc27293"/>
      <w:bookmarkStart w:id="34" w:name="_Toc13186"/>
      <w:bookmarkStart w:id="35" w:name="_Toc32639"/>
      <w:bookmarkStart w:id="36" w:name="_Toc108703655"/>
      <w:bookmarkStart w:id="37" w:name="_Toc21703"/>
      <w:r>
        <w:rPr>
          <w:rFonts w:hint="eastAsia" w:ascii="黑体" w:hAnsi="黑体" w:cs="楷体"/>
          <w:b w:val="0"/>
          <w:bCs w:val="0"/>
        </w:rPr>
        <w:t>3.3视频设备技术标准</w:t>
      </w:r>
      <w:bookmarkEnd w:id="31"/>
      <w:bookmarkEnd w:id="32"/>
      <w:bookmarkEnd w:id="33"/>
      <w:bookmarkEnd w:id="34"/>
      <w:bookmarkEnd w:id="35"/>
      <w:bookmarkEnd w:id="36"/>
      <w:bookmarkEnd w:id="37"/>
    </w:p>
    <w:tbl>
      <w:tblPr>
        <w:tblStyle w:val="25"/>
        <w:tblW w:w="9359"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7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2134"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对象</w:t>
            </w:r>
          </w:p>
        </w:tc>
        <w:tc>
          <w:tcPr>
            <w:tcW w:w="7225"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1" w:hRule="exact"/>
        </w:trPr>
        <w:tc>
          <w:tcPr>
            <w:tcW w:w="2134" w:type="dxa"/>
            <w:vAlign w:val="center"/>
          </w:tcPr>
          <w:p>
            <w:pPr>
              <w:spacing w:line="400" w:lineRule="exact"/>
              <w:ind w:firstLine="0" w:firstLineChars="0"/>
              <w:rPr>
                <w:rFonts w:ascii="仿宋_GB2312" w:hAnsi="仿宋" w:eastAsia="仿宋_GB2312" w:cs="仿宋"/>
                <w:sz w:val="21"/>
                <w:szCs w:val="21"/>
              </w:rPr>
            </w:pPr>
            <w:r>
              <w:rPr>
                <w:rFonts w:hint="eastAsia" w:ascii="仿宋_GB2312" w:eastAsia="仿宋_GB2312"/>
                <w:sz w:val="21"/>
                <w:szCs w:val="21"/>
              </w:rPr>
              <w:t>高清网格红外枪机</w:t>
            </w:r>
          </w:p>
        </w:tc>
        <w:tc>
          <w:tcPr>
            <w:tcW w:w="7225" w:type="dxa"/>
            <w:vAlign w:val="center"/>
          </w:tcPr>
          <w:p>
            <w:pPr>
              <w:pStyle w:val="90"/>
              <w:numPr>
                <w:ilvl w:val="0"/>
                <w:numId w:val="3"/>
              </w:numPr>
              <w:rPr>
                <w:rFonts w:ascii="仿宋_GB2312" w:eastAsia="仿宋_GB2312"/>
                <w:szCs w:val="21"/>
              </w:rPr>
            </w:pPr>
            <w:r>
              <w:rPr>
                <w:rFonts w:hint="eastAsia" w:ascii="仿宋_GB2312" w:eastAsia="仿宋_GB2312"/>
                <w:szCs w:val="21"/>
              </w:rPr>
              <w:t>具备像素不低于400万的CMOS传感器，最低照度为0.01 Lux @（F1.2，AGC ON），0 Lux with IR，可输出</w:t>
            </w:r>
            <w:r>
              <w:rPr>
                <w:rFonts w:hint="eastAsia" w:ascii="仿宋_GB2312" w:hAnsi="微软雅黑" w:eastAsia="仿宋_GB2312"/>
                <w:szCs w:val="21"/>
              </w:rPr>
              <w:t>400万（2688×1520）@25fps</w:t>
            </w:r>
            <w:r>
              <w:rPr>
                <w:rFonts w:hint="eastAsia" w:ascii="仿宋_GB2312" w:eastAsia="仿宋_GB2312"/>
                <w:szCs w:val="21"/>
              </w:rPr>
              <w:t>；</w:t>
            </w:r>
          </w:p>
          <w:p>
            <w:pPr>
              <w:pStyle w:val="90"/>
              <w:rPr>
                <w:rFonts w:ascii="仿宋_GB2312" w:eastAsia="仿宋_GB2312"/>
                <w:szCs w:val="21"/>
              </w:rPr>
            </w:pPr>
            <w:r>
              <w:rPr>
                <w:rFonts w:hint="eastAsia" w:ascii="仿宋_GB2312" w:eastAsia="仿宋_GB2312"/>
                <w:szCs w:val="21"/>
              </w:rPr>
              <w:t>支持H.264和H.265编码标准；</w:t>
            </w:r>
          </w:p>
          <w:p>
            <w:pPr>
              <w:pStyle w:val="90"/>
              <w:rPr>
                <w:rFonts w:ascii="仿宋_GB2312" w:eastAsia="仿宋_GB2312"/>
                <w:szCs w:val="21"/>
              </w:rPr>
            </w:pPr>
            <w:r>
              <w:rPr>
                <w:rFonts w:hint="eastAsia" w:ascii="仿宋_GB2312" w:eastAsia="仿宋_GB2312"/>
                <w:szCs w:val="21"/>
              </w:rPr>
              <w:t>红外补光距离不小于50米；</w:t>
            </w:r>
          </w:p>
          <w:p>
            <w:pPr>
              <w:pStyle w:val="90"/>
              <w:rPr>
                <w:rFonts w:ascii="仿宋_GB2312" w:eastAsia="仿宋_GB2312"/>
                <w:szCs w:val="21"/>
              </w:rPr>
            </w:pPr>
            <w:r>
              <w:rPr>
                <w:rFonts w:hint="eastAsia" w:ascii="仿宋_GB2312" w:eastAsia="仿宋_GB2312"/>
                <w:szCs w:val="21"/>
              </w:rPr>
              <w:t>具备3D降噪功能，信噪比不小于 56dB；</w:t>
            </w:r>
          </w:p>
          <w:p>
            <w:pPr>
              <w:pStyle w:val="90"/>
              <w:rPr>
                <w:rFonts w:ascii="仿宋_GB2312" w:eastAsia="仿宋_GB2312"/>
                <w:szCs w:val="21"/>
              </w:rPr>
            </w:pPr>
            <w:r>
              <w:rPr>
                <w:rFonts w:hint="eastAsia" w:ascii="仿宋_GB2312" w:eastAsia="仿宋_GB2312"/>
                <w:szCs w:val="21"/>
              </w:rPr>
              <w:t>宽动态不小于120dB；</w:t>
            </w:r>
          </w:p>
          <w:p>
            <w:pPr>
              <w:pStyle w:val="90"/>
              <w:rPr>
                <w:rFonts w:ascii="仿宋_GB2312" w:eastAsia="仿宋_GB2312"/>
                <w:szCs w:val="21"/>
              </w:rPr>
            </w:pPr>
            <w:r>
              <w:rPr>
                <w:rFonts w:hint="eastAsia" w:ascii="仿宋_GB2312" w:eastAsia="仿宋_GB2312"/>
                <w:szCs w:val="21"/>
              </w:rPr>
              <w:t>支持Onvif、CGI等标准接口协议，符合GB/T 28181的要求；</w:t>
            </w:r>
          </w:p>
          <w:p>
            <w:pPr>
              <w:pStyle w:val="90"/>
              <w:rPr>
                <w:rFonts w:ascii="仿宋_GB2312" w:eastAsia="仿宋_GB2312"/>
                <w:szCs w:val="21"/>
              </w:rPr>
            </w:pPr>
            <w:r>
              <w:rPr>
                <w:rFonts w:hint="eastAsia" w:ascii="仿宋_GB2312" w:eastAsia="仿宋_GB2312"/>
                <w:szCs w:val="21"/>
              </w:rPr>
              <w:t>工作温度为-40°C ～+60°C；</w:t>
            </w:r>
          </w:p>
          <w:p>
            <w:pPr>
              <w:pStyle w:val="90"/>
              <w:rPr>
                <w:rFonts w:ascii="仿宋_GB2312" w:eastAsia="仿宋_GB2312"/>
                <w:szCs w:val="21"/>
              </w:rPr>
            </w:pPr>
            <w:r>
              <w:rPr>
                <w:rFonts w:hint="eastAsia" w:ascii="仿宋_GB2312" w:eastAsia="仿宋_GB2312"/>
                <w:szCs w:val="21"/>
              </w:rPr>
              <w:t>防尘防水等级不低于IP67。</w:t>
            </w:r>
          </w:p>
          <w:p>
            <w:pPr>
              <w:pStyle w:val="90"/>
              <w:rPr>
                <w:rFonts w:ascii="仿宋_GB2312" w:eastAsia="仿宋_GB2312"/>
                <w:szCs w:val="21"/>
              </w:rPr>
            </w:pPr>
            <w:r>
              <w:rPr>
                <w:rFonts w:hint="eastAsia" w:ascii="仿宋_GB2312" w:eastAsia="仿宋_GB2312"/>
                <w:szCs w:val="21"/>
              </w:rPr>
              <w:t>自带可见光补光灯，可见光补光距离不小于20米。</w:t>
            </w:r>
          </w:p>
          <w:p>
            <w:pPr>
              <w:pStyle w:val="90"/>
              <w:rPr>
                <w:rFonts w:ascii="仿宋_GB2312" w:eastAsia="仿宋_GB2312"/>
                <w:szCs w:val="21"/>
              </w:rPr>
            </w:pPr>
            <w:r>
              <w:rPr>
                <w:rFonts w:hint="eastAsia" w:ascii="仿宋_GB2312" w:eastAsia="仿宋_GB2312"/>
                <w:szCs w:val="21"/>
              </w:rPr>
              <w:t>具备强光抑制功能。</w:t>
            </w:r>
          </w:p>
          <w:p>
            <w:pPr>
              <w:spacing w:line="400" w:lineRule="exact"/>
              <w:ind w:firstLine="0" w:firstLineChars="0"/>
              <w:rPr>
                <w:rFonts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1" w:hRule="exact"/>
        </w:trPr>
        <w:tc>
          <w:tcPr>
            <w:tcW w:w="2134" w:type="dxa"/>
            <w:vAlign w:val="center"/>
          </w:tcPr>
          <w:p>
            <w:pPr>
              <w:spacing w:line="400" w:lineRule="exact"/>
              <w:ind w:firstLine="0" w:firstLineChars="0"/>
              <w:rPr>
                <w:rFonts w:ascii="仿宋_GB2312" w:eastAsia="仿宋_GB2312"/>
                <w:sz w:val="21"/>
                <w:szCs w:val="21"/>
              </w:rPr>
            </w:pPr>
            <w:r>
              <w:rPr>
                <w:rFonts w:hint="eastAsia" w:ascii="仿宋_GB2312" w:eastAsia="仿宋_GB2312"/>
                <w:sz w:val="21"/>
                <w:szCs w:val="21"/>
              </w:rPr>
              <w:t>高清网络红外球机</w:t>
            </w:r>
          </w:p>
        </w:tc>
        <w:tc>
          <w:tcPr>
            <w:tcW w:w="7225" w:type="dxa"/>
            <w:vAlign w:val="center"/>
          </w:tcPr>
          <w:p>
            <w:pPr>
              <w:pStyle w:val="90"/>
              <w:numPr>
                <w:ilvl w:val="0"/>
                <w:numId w:val="4"/>
              </w:numPr>
              <w:rPr>
                <w:rFonts w:ascii="仿宋_GB2312" w:eastAsia="仿宋_GB2312"/>
                <w:szCs w:val="21"/>
              </w:rPr>
            </w:pPr>
            <w:r>
              <w:rPr>
                <w:rFonts w:hint="eastAsia" w:ascii="仿宋_GB2312" w:eastAsia="仿宋_GB2312"/>
                <w:szCs w:val="21"/>
              </w:rPr>
              <w:t>支持23倍光学变倍，16倍数字变倍；</w:t>
            </w:r>
          </w:p>
          <w:p>
            <w:pPr>
              <w:pStyle w:val="90"/>
              <w:rPr>
                <w:rFonts w:ascii="仿宋_GB2312" w:eastAsia="仿宋_GB2312"/>
                <w:szCs w:val="21"/>
              </w:rPr>
            </w:pPr>
            <w:r>
              <w:rPr>
                <w:rFonts w:hint="eastAsia" w:ascii="仿宋_GB2312" w:eastAsia="仿宋_GB2312"/>
                <w:szCs w:val="21"/>
              </w:rPr>
              <w:t>具备像素不低于200万的CMOS传感器；</w:t>
            </w:r>
          </w:p>
          <w:p>
            <w:pPr>
              <w:pStyle w:val="90"/>
              <w:rPr>
                <w:rFonts w:ascii="仿宋_GB2312" w:eastAsia="仿宋_GB2312"/>
                <w:szCs w:val="21"/>
              </w:rPr>
            </w:pPr>
            <w:r>
              <w:rPr>
                <w:rFonts w:hint="eastAsia" w:ascii="仿宋_GB2312" w:eastAsia="仿宋_GB2312"/>
                <w:szCs w:val="21"/>
              </w:rPr>
              <w:t>可输出200万(1920×1080)@30fps；</w:t>
            </w:r>
          </w:p>
          <w:p>
            <w:pPr>
              <w:pStyle w:val="90"/>
              <w:rPr>
                <w:rFonts w:ascii="仿宋_GB2312" w:eastAsia="仿宋_GB2312"/>
                <w:szCs w:val="21"/>
              </w:rPr>
            </w:pPr>
            <w:r>
              <w:rPr>
                <w:rFonts w:hint="eastAsia" w:ascii="仿宋_GB2312" w:eastAsia="仿宋_GB2312"/>
                <w:szCs w:val="21"/>
              </w:rPr>
              <w:t>支持 H.264 和H.265编码标准；</w:t>
            </w:r>
          </w:p>
          <w:p>
            <w:pPr>
              <w:pStyle w:val="90"/>
              <w:rPr>
                <w:rFonts w:ascii="仿宋_GB2312" w:eastAsia="仿宋_GB2312"/>
                <w:szCs w:val="21"/>
              </w:rPr>
            </w:pPr>
            <w:r>
              <w:rPr>
                <w:rFonts w:hint="eastAsia" w:ascii="仿宋_GB2312" w:eastAsia="仿宋_GB2312"/>
                <w:szCs w:val="21"/>
              </w:rPr>
              <w:t>云合定位精度小于等于0.10；</w:t>
            </w:r>
          </w:p>
          <w:p>
            <w:pPr>
              <w:pStyle w:val="90"/>
              <w:rPr>
                <w:rFonts w:ascii="仿宋_GB2312" w:eastAsia="仿宋_GB2312"/>
                <w:szCs w:val="21"/>
              </w:rPr>
            </w:pPr>
            <w:r>
              <w:rPr>
                <w:rFonts w:hint="eastAsia" w:ascii="仿宋_GB2312" w:eastAsia="仿宋_GB2312"/>
                <w:szCs w:val="21"/>
              </w:rPr>
              <w:t>水平旋转范围为360°连续旋转，垂直旋转范围为-15°～90°；</w:t>
            </w:r>
          </w:p>
          <w:p>
            <w:pPr>
              <w:pStyle w:val="90"/>
              <w:rPr>
                <w:rFonts w:ascii="仿宋_GB2312" w:eastAsia="仿宋_GB2312"/>
                <w:szCs w:val="21"/>
              </w:rPr>
            </w:pPr>
            <w:r>
              <w:rPr>
                <w:rFonts w:hint="eastAsia" w:ascii="仿宋_GB2312" w:eastAsia="仿宋_GB2312"/>
                <w:szCs w:val="21"/>
              </w:rPr>
              <w:t>具备3D降噪功能，信噪比不小于55dB；</w:t>
            </w:r>
          </w:p>
          <w:p>
            <w:pPr>
              <w:pStyle w:val="90"/>
              <w:rPr>
                <w:rFonts w:ascii="仿宋_GB2312" w:eastAsia="仿宋_GB2312"/>
                <w:szCs w:val="21"/>
              </w:rPr>
            </w:pPr>
            <w:r>
              <w:rPr>
                <w:rFonts w:hint="eastAsia" w:ascii="仿宋_GB2312" w:eastAsia="仿宋_GB2312"/>
                <w:szCs w:val="21"/>
              </w:rPr>
              <w:t>红外距离可达150米；</w:t>
            </w:r>
          </w:p>
          <w:p>
            <w:pPr>
              <w:pStyle w:val="90"/>
              <w:rPr>
                <w:rFonts w:ascii="仿宋_GB2312" w:eastAsia="仿宋_GB2312"/>
                <w:szCs w:val="21"/>
              </w:rPr>
            </w:pPr>
            <w:r>
              <w:rPr>
                <w:rFonts w:hint="eastAsia" w:ascii="仿宋_GB2312" w:eastAsia="仿宋_GB2312"/>
                <w:szCs w:val="21"/>
              </w:rPr>
              <w:t>宽动态不小于120dB；</w:t>
            </w:r>
          </w:p>
          <w:p>
            <w:pPr>
              <w:pStyle w:val="90"/>
              <w:rPr>
                <w:rFonts w:ascii="仿宋_GB2312" w:eastAsia="仿宋_GB2312"/>
                <w:szCs w:val="21"/>
              </w:rPr>
            </w:pPr>
            <w:r>
              <w:rPr>
                <w:rFonts w:hint="eastAsia" w:ascii="仿宋_GB2312" w:eastAsia="仿宋_GB2312"/>
                <w:szCs w:val="21"/>
              </w:rPr>
              <w:t>支持Onvif、CGI等标准接口协议，符合GB/T 28181的要求；</w:t>
            </w:r>
          </w:p>
          <w:p>
            <w:pPr>
              <w:pStyle w:val="90"/>
              <w:rPr>
                <w:rFonts w:ascii="仿宋_GB2312" w:eastAsia="仿宋_GB2312"/>
                <w:szCs w:val="21"/>
              </w:rPr>
            </w:pPr>
            <w:r>
              <w:rPr>
                <w:rFonts w:hint="eastAsia" w:ascii="仿宋_GB2312" w:eastAsia="仿宋_GB2312"/>
                <w:szCs w:val="21"/>
              </w:rPr>
              <w:t>工作温度为-40°C ～+60°C；</w:t>
            </w:r>
          </w:p>
          <w:p>
            <w:pPr>
              <w:pStyle w:val="90"/>
              <w:rPr>
                <w:rFonts w:ascii="仿宋_GB2312" w:eastAsia="仿宋_GB2312"/>
                <w:szCs w:val="21"/>
              </w:rPr>
            </w:pPr>
            <w:r>
              <w:rPr>
                <w:rFonts w:hint="eastAsia" w:ascii="仿宋_GB2312" w:eastAsia="仿宋_GB2312"/>
                <w:szCs w:val="21"/>
              </w:rPr>
              <w:t>防尘防水等级不低于IP66。</w:t>
            </w:r>
          </w:p>
          <w:p>
            <w:pPr>
              <w:pStyle w:val="90"/>
              <w:numPr>
                <w:ilvl w:val="0"/>
                <w:numId w:val="0"/>
              </w:numPr>
              <w:ind w:left="851" w:hanging="426"/>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3" w:hRule="exact"/>
        </w:trPr>
        <w:tc>
          <w:tcPr>
            <w:tcW w:w="2134" w:type="dxa"/>
            <w:vAlign w:val="center"/>
          </w:tcPr>
          <w:p>
            <w:pPr>
              <w:spacing w:line="400" w:lineRule="exact"/>
              <w:ind w:firstLine="0" w:firstLineChars="0"/>
              <w:rPr>
                <w:rFonts w:ascii="仿宋_GB2312" w:eastAsia="仿宋_GB2312"/>
                <w:sz w:val="21"/>
                <w:szCs w:val="21"/>
              </w:rPr>
            </w:pPr>
            <w:r>
              <w:rPr>
                <w:rFonts w:hint="eastAsia" w:ascii="仿宋_GB2312" w:eastAsia="仿宋_GB2312"/>
                <w:sz w:val="21"/>
                <w:szCs w:val="21"/>
              </w:rPr>
              <w:t>车辆识别枪机</w:t>
            </w:r>
          </w:p>
          <w:p>
            <w:pPr>
              <w:spacing w:line="400" w:lineRule="exact"/>
              <w:ind w:firstLine="0" w:firstLineChars="0"/>
              <w:rPr>
                <w:rFonts w:ascii="仿宋_GB2312" w:hAnsi="仿宋" w:eastAsia="仿宋_GB2312" w:cs="仿宋"/>
                <w:sz w:val="21"/>
                <w:szCs w:val="21"/>
              </w:rPr>
            </w:pPr>
            <w:r>
              <w:rPr>
                <w:rFonts w:hint="eastAsia" w:ascii="仿宋_GB2312" w:eastAsia="仿宋_GB2312"/>
                <w:sz w:val="21"/>
                <w:szCs w:val="21"/>
              </w:rPr>
              <w:t>及LED补光灯</w:t>
            </w:r>
          </w:p>
        </w:tc>
        <w:tc>
          <w:tcPr>
            <w:tcW w:w="7225" w:type="dxa"/>
            <w:vAlign w:val="center"/>
          </w:tcPr>
          <w:p>
            <w:pPr>
              <w:pStyle w:val="90"/>
              <w:numPr>
                <w:ilvl w:val="0"/>
                <w:numId w:val="0"/>
              </w:numPr>
              <w:rPr>
                <w:rFonts w:ascii="仿宋_GB2312" w:eastAsia="仿宋_GB2312"/>
                <w:szCs w:val="21"/>
              </w:rPr>
            </w:pPr>
            <w:r>
              <w:rPr>
                <w:rFonts w:hint="eastAsia" w:ascii="仿宋_GB2312" w:eastAsia="仿宋_GB2312"/>
                <w:szCs w:val="21"/>
              </w:rPr>
              <w:t>车辆识别枪机：</w:t>
            </w:r>
          </w:p>
          <w:p>
            <w:pPr>
              <w:pStyle w:val="90"/>
              <w:numPr>
                <w:ilvl w:val="0"/>
                <w:numId w:val="5"/>
              </w:numPr>
              <w:rPr>
                <w:rFonts w:ascii="仿宋_GB2312" w:eastAsia="仿宋_GB2312"/>
                <w:szCs w:val="21"/>
              </w:rPr>
            </w:pPr>
            <w:r>
              <w:rPr>
                <w:rFonts w:hint="eastAsia" w:ascii="仿宋_GB2312" w:eastAsia="仿宋_GB2312"/>
                <w:szCs w:val="21"/>
              </w:rPr>
              <w:t>具备像素不低于400万的CMOS传感器，可输出</w:t>
            </w:r>
            <w:r>
              <w:rPr>
                <w:rFonts w:hint="eastAsia" w:ascii="仿宋_GB2312" w:hAnsi="微软雅黑" w:eastAsia="仿宋_GB2312"/>
                <w:szCs w:val="21"/>
              </w:rPr>
              <w:t>400万（2688×1520）@25fps</w:t>
            </w:r>
            <w:r>
              <w:rPr>
                <w:rFonts w:hint="eastAsia" w:ascii="仿宋_GB2312" w:eastAsia="仿宋_GB2312"/>
                <w:szCs w:val="21"/>
              </w:rPr>
              <w:t>；</w:t>
            </w:r>
          </w:p>
          <w:p>
            <w:pPr>
              <w:pStyle w:val="90"/>
              <w:rPr>
                <w:rFonts w:ascii="仿宋_GB2312" w:eastAsia="仿宋_GB2312"/>
                <w:szCs w:val="21"/>
              </w:rPr>
            </w:pPr>
            <w:r>
              <w:rPr>
                <w:rFonts w:hint="eastAsia" w:ascii="仿宋_GB2312" w:eastAsia="仿宋_GB2312"/>
                <w:szCs w:val="21"/>
              </w:rPr>
              <w:t>支持H.264编码标准；</w:t>
            </w:r>
          </w:p>
          <w:p>
            <w:pPr>
              <w:pStyle w:val="90"/>
              <w:rPr>
                <w:rFonts w:ascii="仿宋_GB2312" w:eastAsia="仿宋_GB2312"/>
                <w:szCs w:val="21"/>
              </w:rPr>
            </w:pPr>
            <w:r>
              <w:rPr>
                <w:rFonts w:hint="eastAsia" w:ascii="仿宋_GB2312" w:eastAsia="仿宋_GB2312"/>
                <w:szCs w:val="21"/>
              </w:rPr>
              <w:t>支持Onvif、CGI等标准接口协议，符合GB/T 28181的要求；</w:t>
            </w:r>
          </w:p>
          <w:p>
            <w:pPr>
              <w:pStyle w:val="90"/>
              <w:rPr>
                <w:rFonts w:ascii="仿宋_GB2312" w:eastAsia="仿宋_GB2312"/>
                <w:szCs w:val="21"/>
              </w:rPr>
            </w:pPr>
            <w:r>
              <w:rPr>
                <w:rFonts w:hint="eastAsia" w:ascii="仿宋_GB2312" w:eastAsia="仿宋_GB2312"/>
                <w:szCs w:val="21"/>
              </w:rPr>
              <w:t>工作温度为-30°C ～+60°C；</w:t>
            </w:r>
          </w:p>
          <w:p>
            <w:pPr>
              <w:pStyle w:val="90"/>
              <w:rPr>
                <w:rFonts w:ascii="仿宋_GB2312" w:eastAsia="仿宋_GB2312"/>
                <w:szCs w:val="21"/>
              </w:rPr>
            </w:pPr>
            <w:r>
              <w:rPr>
                <w:rFonts w:hint="eastAsia" w:ascii="仿宋_GB2312" w:eastAsia="仿宋_GB2312"/>
                <w:szCs w:val="21"/>
              </w:rPr>
              <w:t>防尘防水等级不低于IP65。</w:t>
            </w:r>
          </w:p>
          <w:p>
            <w:pPr>
              <w:pStyle w:val="90"/>
              <w:rPr>
                <w:rFonts w:ascii="仿宋_GB2312" w:eastAsia="仿宋_GB2312"/>
                <w:szCs w:val="21"/>
              </w:rPr>
            </w:pPr>
            <w:r>
              <w:rPr>
                <w:rFonts w:hint="eastAsia" w:ascii="仿宋_GB2312" w:eastAsia="仿宋_GB2312"/>
                <w:szCs w:val="21"/>
              </w:rPr>
              <w:t>图片传输支持GAT 1400协议</w:t>
            </w:r>
          </w:p>
          <w:p>
            <w:pPr>
              <w:pStyle w:val="90"/>
              <w:rPr>
                <w:rFonts w:ascii="仿宋_GB2312" w:eastAsia="仿宋_GB2312"/>
                <w:szCs w:val="21"/>
              </w:rPr>
            </w:pPr>
            <w:r>
              <w:rPr>
                <w:rFonts w:hint="eastAsia" w:ascii="仿宋_GB2312" w:eastAsia="仿宋_GB2312"/>
                <w:szCs w:val="21"/>
              </w:rPr>
              <w:t>具备车辆识别能力，包括车牌识别和车身识别，可对大型渣土车进行识别。</w:t>
            </w:r>
          </w:p>
          <w:p>
            <w:pPr>
              <w:pStyle w:val="90"/>
              <w:numPr>
                <w:ilvl w:val="0"/>
                <w:numId w:val="0"/>
              </w:numPr>
              <w:rPr>
                <w:rFonts w:ascii="仿宋_GB2312" w:eastAsia="仿宋_GB2312"/>
                <w:szCs w:val="21"/>
              </w:rPr>
            </w:pPr>
            <w:r>
              <w:rPr>
                <w:rFonts w:hint="eastAsia" w:ascii="仿宋_GB2312" w:eastAsia="仿宋_GB2312"/>
                <w:szCs w:val="21"/>
              </w:rPr>
              <w:t>LED补光灯：</w:t>
            </w:r>
          </w:p>
          <w:p>
            <w:pPr>
              <w:pStyle w:val="90"/>
              <w:numPr>
                <w:ilvl w:val="0"/>
                <w:numId w:val="6"/>
              </w:numPr>
              <w:rPr>
                <w:rFonts w:ascii="仿宋_GB2312" w:eastAsia="仿宋_GB2312"/>
                <w:szCs w:val="21"/>
              </w:rPr>
            </w:pPr>
            <w:r>
              <w:rPr>
                <w:rFonts w:hint="eastAsia" w:ascii="仿宋_GB2312" w:eastAsia="仿宋_GB2312"/>
                <w:szCs w:val="21"/>
              </w:rPr>
              <w:t>至少具备16颗LED灯珠；</w:t>
            </w:r>
          </w:p>
          <w:p>
            <w:pPr>
              <w:pStyle w:val="90"/>
              <w:rPr>
                <w:rFonts w:ascii="仿宋_GB2312" w:eastAsia="仿宋_GB2312"/>
                <w:szCs w:val="21"/>
              </w:rPr>
            </w:pPr>
            <w:r>
              <w:rPr>
                <w:rFonts w:hint="eastAsia" w:ascii="仿宋_GB2312" w:eastAsia="仿宋_GB2312"/>
                <w:szCs w:val="21"/>
              </w:rPr>
              <w:t>内置光敏控制，在低照度下自动开启补光；</w:t>
            </w:r>
          </w:p>
          <w:p>
            <w:pPr>
              <w:pStyle w:val="90"/>
              <w:rPr>
                <w:rFonts w:ascii="仿宋_GB2312" w:eastAsia="仿宋_GB2312"/>
                <w:szCs w:val="21"/>
              </w:rPr>
            </w:pPr>
            <w:r>
              <w:rPr>
                <w:rFonts w:hint="eastAsia" w:ascii="仿宋_GB2312" w:eastAsia="仿宋_GB2312"/>
                <w:szCs w:val="21"/>
              </w:rPr>
              <w:t>防水防尘等级不低于IP66；</w:t>
            </w:r>
          </w:p>
          <w:p>
            <w:pPr>
              <w:pStyle w:val="90"/>
              <w:rPr>
                <w:rFonts w:ascii="仿宋_GB2312" w:eastAsia="仿宋_GB2312"/>
                <w:szCs w:val="21"/>
              </w:rPr>
            </w:pPr>
            <w:r>
              <w:rPr>
                <w:rFonts w:hint="eastAsia" w:ascii="仿宋_GB2312" w:eastAsia="仿宋_GB2312"/>
                <w:szCs w:val="21"/>
              </w:rPr>
              <w:t>可见光最佳补光距离为16-25米。</w:t>
            </w:r>
          </w:p>
          <w:p>
            <w:pPr>
              <w:spacing w:line="400" w:lineRule="exact"/>
              <w:ind w:firstLine="0" w:firstLineChars="0"/>
              <w:rPr>
                <w:rFonts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3" w:hRule="exact"/>
        </w:trPr>
        <w:tc>
          <w:tcPr>
            <w:tcW w:w="2134" w:type="dxa"/>
            <w:vAlign w:val="center"/>
          </w:tcPr>
          <w:p>
            <w:pPr>
              <w:spacing w:line="400" w:lineRule="exact"/>
              <w:ind w:firstLine="0" w:firstLineChars="0"/>
              <w:rPr>
                <w:rFonts w:ascii="仿宋_GB2312" w:eastAsia="仿宋_GB2312"/>
                <w:sz w:val="21"/>
                <w:szCs w:val="21"/>
              </w:rPr>
            </w:pPr>
            <w:r>
              <w:rPr>
                <w:rFonts w:hint="eastAsia" w:ascii="仿宋_GB2312" w:hAnsi="仿宋" w:eastAsia="仿宋_GB2312" w:cs="仿宋"/>
                <w:sz w:val="21"/>
                <w:szCs w:val="21"/>
              </w:rPr>
              <w:t>存储和传输要求</w:t>
            </w:r>
          </w:p>
        </w:tc>
        <w:tc>
          <w:tcPr>
            <w:tcW w:w="7225" w:type="dxa"/>
            <w:vAlign w:val="center"/>
          </w:tcPr>
          <w:p>
            <w:pPr>
              <w:pStyle w:val="90"/>
              <w:numPr>
                <w:ilvl w:val="0"/>
                <w:numId w:val="7"/>
              </w:numPr>
              <w:rPr>
                <w:rFonts w:ascii="仿宋_GB2312" w:eastAsia="仿宋_GB2312"/>
                <w:szCs w:val="21"/>
              </w:rPr>
            </w:pPr>
            <w:r>
              <w:rPr>
                <w:rFonts w:hint="eastAsia" w:ascii="仿宋_GB2312" w:eastAsia="仿宋_GB2312"/>
                <w:szCs w:val="21"/>
              </w:rPr>
              <w:t>视频存储和图片存储应在云端保存至少30天。</w:t>
            </w:r>
          </w:p>
          <w:p>
            <w:pPr>
              <w:pStyle w:val="90"/>
              <w:numPr>
                <w:ilvl w:val="0"/>
                <w:numId w:val="7"/>
              </w:numPr>
              <w:rPr>
                <w:rFonts w:ascii="仿宋_GB2312" w:eastAsia="仿宋_GB2312"/>
                <w:szCs w:val="21"/>
              </w:rPr>
            </w:pPr>
            <w:r>
              <w:rPr>
                <w:rFonts w:hint="eastAsia" w:ascii="仿宋_GB2312" w:eastAsia="仿宋_GB2312"/>
                <w:szCs w:val="21"/>
              </w:rPr>
              <w:t>使用VPN专网进行视频和图片传输，200万像素设备的VPN链路带宽不低于10M，400万像素设备的VPN链路带宽不低于20M。</w:t>
            </w:r>
          </w:p>
          <w:p>
            <w:pPr>
              <w:pStyle w:val="90"/>
              <w:numPr>
                <w:ilvl w:val="0"/>
                <w:numId w:val="7"/>
              </w:numPr>
              <w:rPr>
                <w:rFonts w:ascii="仿宋_GB2312" w:eastAsia="仿宋_GB2312"/>
                <w:szCs w:val="21"/>
              </w:rPr>
            </w:pPr>
            <w:r>
              <w:rPr>
                <w:rFonts w:hint="eastAsia" w:ascii="仿宋_GB2312" w:eastAsia="仿宋_GB2312"/>
                <w:szCs w:val="21"/>
              </w:rPr>
              <w:t>视频提供方输出的视频流应采用H.264，可支持 200 万(1920x1080)@30fps或</w:t>
            </w:r>
            <w:r>
              <w:rPr>
                <w:rFonts w:hint="eastAsia" w:ascii="仿宋_GB2312" w:hAnsi="微软雅黑" w:eastAsia="仿宋_GB2312"/>
                <w:szCs w:val="21"/>
              </w:rPr>
              <w:t>400万（2688×1520）@25fps</w:t>
            </w:r>
            <w:r>
              <w:rPr>
                <w:rFonts w:hint="eastAsia" w:ascii="仿宋_GB2312" w:eastAsia="仿宋_GB2312"/>
                <w:szCs w:val="21"/>
              </w:rPr>
              <w:t>的视频流稳定传输，并支持多路视频输出。</w:t>
            </w:r>
          </w:p>
          <w:p>
            <w:pPr>
              <w:pStyle w:val="90"/>
              <w:numPr>
                <w:ilvl w:val="0"/>
                <w:numId w:val="7"/>
              </w:numPr>
              <w:rPr>
                <w:rFonts w:ascii="仿宋_GB2312" w:eastAsia="仿宋_GB2312"/>
                <w:szCs w:val="21"/>
              </w:rPr>
            </w:pPr>
            <w:r>
              <w:rPr>
                <w:rFonts w:hint="eastAsia" w:ascii="仿宋_GB2312" w:eastAsia="仿宋_GB2312"/>
                <w:szCs w:val="21"/>
              </w:rPr>
              <w:t>车辆识别枪机输出</w:t>
            </w:r>
            <w:r>
              <w:rPr>
                <w:rFonts w:hint="eastAsia" w:ascii="仿宋_GB2312" w:hAnsi="微软雅黑" w:eastAsia="仿宋_GB2312"/>
                <w:szCs w:val="21"/>
              </w:rPr>
              <w:t>400万像素（2688×1520）的车身图片流。</w:t>
            </w:r>
          </w:p>
          <w:p>
            <w:pPr>
              <w:pStyle w:val="90"/>
              <w:numPr>
                <w:ilvl w:val="0"/>
                <w:numId w:val="7"/>
              </w:numPr>
              <w:rPr>
                <w:rFonts w:ascii="仿宋_GB2312" w:eastAsia="仿宋_GB2312"/>
                <w:szCs w:val="21"/>
              </w:rPr>
            </w:pPr>
            <w:r>
              <w:rPr>
                <w:rFonts w:hint="eastAsia" w:ascii="仿宋_GB2312" w:eastAsia="仿宋_GB2312"/>
                <w:szCs w:val="21"/>
              </w:rPr>
              <w:t>视频存储满足GB35114要求。</w:t>
            </w:r>
          </w:p>
          <w:p>
            <w:pPr>
              <w:pStyle w:val="90"/>
              <w:numPr>
                <w:ilvl w:val="0"/>
                <w:numId w:val="7"/>
              </w:numPr>
              <w:rPr>
                <w:rFonts w:ascii="仿宋_GB2312" w:eastAsia="仿宋_GB2312"/>
                <w:szCs w:val="21"/>
              </w:rPr>
            </w:pPr>
            <w:r>
              <w:rPr>
                <w:rFonts w:hint="eastAsia" w:ascii="仿宋_GB2312" w:eastAsia="仿宋_GB2312"/>
                <w:szCs w:val="21"/>
              </w:rPr>
              <w:t>可以回放、下载30天以内的视频。</w:t>
            </w:r>
          </w:p>
          <w:p>
            <w:pPr>
              <w:pStyle w:val="90"/>
              <w:numPr>
                <w:ilvl w:val="0"/>
                <w:numId w:val="7"/>
              </w:numPr>
              <w:rPr>
                <w:rFonts w:ascii="仿宋_GB2312" w:eastAsia="仿宋_GB2312"/>
                <w:szCs w:val="21"/>
              </w:rPr>
            </w:pPr>
            <w:r>
              <w:rPr>
                <w:rFonts w:hint="eastAsia" w:ascii="仿宋_GB2312" w:eastAsia="仿宋_GB2312"/>
                <w:szCs w:val="21"/>
              </w:rPr>
              <w:t>可以查询30天以内的车辆抓拍图片。</w:t>
            </w:r>
          </w:p>
          <w:p>
            <w:pPr>
              <w:pStyle w:val="90"/>
              <w:numPr>
                <w:ilvl w:val="0"/>
                <w:numId w:val="7"/>
              </w:numPr>
              <w:rPr>
                <w:rFonts w:ascii="仿宋_GB2312" w:eastAsia="仿宋_GB2312"/>
                <w:szCs w:val="21"/>
              </w:rPr>
            </w:pPr>
            <w:r>
              <w:rPr>
                <w:rFonts w:hint="eastAsia" w:ascii="仿宋_GB2312" w:eastAsia="仿宋_GB2312"/>
                <w:szCs w:val="21"/>
              </w:rPr>
              <w:t>对于部分工地偏远、网络到位成本过高的，经审批通过后允许采用前端存储及物联网卡方式接入。</w:t>
            </w:r>
          </w:p>
          <w:p>
            <w:pPr>
              <w:pStyle w:val="90"/>
              <w:numPr>
                <w:ilvl w:val="0"/>
                <w:numId w:val="0"/>
              </w:numPr>
              <w:rPr>
                <w:rFonts w:ascii="仿宋_GB2312" w:eastAsia="仿宋_GB2312"/>
                <w:szCs w:val="21"/>
              </w:rPr>
            </w:pPr>
          </w:p>
        </w:tc>
      </w:tr>
    </w:tbl>
    <w:p>
      <w:pPr>
        <w:pStyle w:val="4"/>
        <w:ind w:firstLine="640"/>
        <w:rPr>
          <w:rFonts w:ascii="黑体" w:hAnsi="黑体" w:cs="楷体"/>
          <w:b w:val="0"/>
          <w:bCs w:val="0"/>
        </w:rPr>
      </w:pPr>
      <w:bookmarkStart w:id="38" w:name="_Toc4760"/>
      <w:bookmarkStart w:id="39" w:name="_Toc26819"/>
      <w:bookmarkStart w:id="40" w:name="_Toc27879"/>
      <w:bookmarkStart w:id="41" w:name="_Toc108703656"/>
      <w:bookmarkStart w:id="42" w:name="_Toc32071"/>
      <w:bookmarkStart w:id="43" w:name="_Toc15703"/>
      <w:bookmarkStart w:id="44" w:name="_Toc26274"/>
      <w:r>
        <w:rPr>
          <w:rFonts w:hint="eastAsia" w:ascii="黑体" w:hAnsi="黑体" w:cs="楷体"/>
          <w:b w:val="0"/>
          <w:bCs w:val="0"/>
        </w:rPr>
        <w:t>3.4视频系统接口标准</w:t>
      </w:r>
      <w:bookmarkEnd w:id="38"/>
      <w:bookmarkEnd w:id="39"/>
      <w:bookmarkEnd w:id="40"/>
      <w:bookmarkEnd w:id="41"/>
      <w:bookmarkEnd w:id="42"/>
      <w:bookmarkEnd w:id="43"/>
      <w:bookmarkEnd w:id="44"/>
    </w:p>
    <w:p>
      <w:pPr>
        <w:widowControl/>
        <w:spacing w:line="240" w:lineRule="auto"/>
        <w:ind w:firstLine="640"/>
        <w:jc w:val="left"/>
        <w:rPr>
          <w:rFonts w:ascii="仿宋_GB2312" w:eastAsia="仿宋_GB2312"/>
          <w:kern w:val="0"/>
          <w:sz w:val="32"/>
          <w:szCs w:val="32"/>
        </w:rPr>
      </w:pPr>
      <w:r>
        <w:rPr>
          <w:rFonts w:hint="eastAsia" w:ascii="仿宋_GB2312" w:eastAsia="仿宋_GB2312"/>
          <w:kern w:val="0"/>
          <w:sz w:val="32"/>
          <w:szCs w:val="32"/>
          <w:lang w:val="zh-TW"/>
        </w:rPr>
        <w:t>视频</w:t>
      </w:r>
      <w:r>
        <w:rPr>
          <w:rFonts w:hint="eastAsia" w:ascii="仿宋_GB2312" w:eastAsia="仿宋_GB2312"/>
          <w:kern w:val="0"/>
          <w:sz w:val="32"/>
          <w:szCs w:val="32"/>
        </w:rPr>
        <w:t>提供方与市住建监控平台之间采用GB/T 28181协议进行对接，市住建监控平台可获取下级视频提供方的监控点位信息，市住建监控平台可通过API接口调用方式，对外提供</w:t>
      </w:r>
      <w:r>
        <w:rPr>
          <w:rFonts w:hint="eastAsia" w:ascii="仿宋_GB2312" w:eastAsia="仿宋_GB2312"/>
          <w:kern w:val="0"/>
          <w:sz w:val="32"/>
          <w:szCs w:val="32"/>
          <w:lang w:val="zh-TW"/>
        </w:rPr>
        <w:t>视频流为 HTML5兼容的格式(HLS)，可以不借助其他插件直接在支持HTML5 标准的浏览器(PC端/移动端)中播放。</w:t>
      </w:r>
      <w:r>
        <w:rPr>
          <w:rFonts w:hint="eastAsia" w:ascii="仿宋_GB2312" w:eastAsia="仿宋_GB2312"/>
          <w:kern w:val="0"/>
          <w:sz w:val="32"/>
          <w:szCs w:val="32"/>
        </w:rPr>
        <w:t>视频提供方需具备AI分析能力，对视频中安全帽佩戴情况进行分析，输出未戴安全帽预警至市住建监控平台，预警数据格式以市住建监控平台接口要求为准。车辆识别枪机与市住建监控平台之间采用GAT 1400协议传输图片数据，数据中包含车牌信息、车身颜色信息、车辆类型信息等。</w:t>
      </w:r>
    </w:p>
    <w:p>
      <w:pPr>
        <w:pStyle w:val="4"/>
        <w:ind w:firstLine="640"/>
        <w:rPr>
          <w:rFonts w:ascii="黑体" w:hAnsi="黑体" w:cs="楷体"/>
          <w:b w:val="0"/>
          <w:bCs w:val="0"/>
        </w:rPr>
      </w:pPr>
      <w:bookmarkStart w:id="45" w:name="_Toc25557"/>
      <w:bookmarkStart w:id="46" w:name="_Toc6158"/>
      <w:bookmarkStart w:id="47" w:name="_Toc6557"/>
      <w:bookmarkStart w:id="48" w:name="_Toc108703657"/>
      <w:bookmarkStart w:id="49" w:name="_Toc13908"/>
      <w:bookmarkStart w:id="50" w:name="_Toc31960"/>
      <w:bookmarkStart w:id="51" w:name="_Toc34829419"/>
      <w:bookmarkStart w:id="52" w:name="_Toc10523"/>
      <w:bookmarkStart w:id="53" w:name="_Toc35021107"/>
      <w:r>
        <w:rPr>
          <w:rFonts w:hint="eastAsia" w:ascii="黑体" w:hAnsi="黑体" w:cs="楷体"/>
          <w:b w:val="0"/>
          <w:bCs w:val="0"/>
        </w:rPr>
        <w:t>3.5特点</w:t>
      </w:r>
      <w:bookmarkEnd w:id="45"/>
      <w:bookmarkEnd w:id="46"/>
      <w:bookmarkEnd w:id="47"/>
      <w:bookmarkEnd w:id="48"/>
      <w:bookmarkEnd w:id="49"/>
      <w:bookmarkEnd w:id="50"/>
      <w:bookmarkEnd w:id="51"/>
      <w:bookmarkEnd w:id="52"/>
      <w:bookmarkEnd w:id="53"/>
    </w:p>
    <w:p>
      <w:pPr>
        <w:pStyle w:val="36"/>
        <w:spacing w:line="240"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1.视频实时查看；</w:t>
      </w:r>
    </w:p>
    <w:p>
      <w:pPr>
        <w:pStyle w:val="36"/>
        <w:spacing w:line="240"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2.前端传输链路：VPN专网；</w:t>
      </w:r>
    </w:p>
    <w:p>
      <w:pPr>
        <w:pStyle w:val="36"/>
        <w:spacing w:line="240"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3.视频与图片存储方式：云存储；</w:t>
      </w:r>
    </w:p>
    <w:p>
      <w:pPr>
        <w:pStyle w:val="36"/>
        <w:spacing w:line="240" w:lineRule="auto"/>
        <w:ind w:firstLine="640"/>
        <w:rPr>
          <w:rFonts w:ascii="仿宋_GB2312" w:eastAsia="仿宋_GB2312"/>
          <w:kern w:val="0"/>
          <w:sz w:val="32"/>
          <w:szCs w:val="32"/>
          <w:lang w:val="zh-TW"/>
        </w:rPr>
      </w:pPr>
      <w:r>
        <w:rPr>
          <w:rFonts w:ascii="仿宋_GB2312" w:eastAsia="PMingLiU"/>
          <w:kern w:val="0"/>
          <w:sz w:val="32"/>
          <w:szCs w:val="32"/>
          <w:lang w:val="zh-TW" w:eastAsia="zh-TW"/>
        </w:rPr>
        <w:t>4</w:t>
      </w:r>
      <w:r>
        <w:rPr>
          <w:rFonts w:hint="eastAsia" w:ascii="仿宋_GB2312" w:eastAsia="仿宋_GB2312"/>
          <w:kern w:val="0"/>
          <w:sz w:val="32"/>
          <w:szCs w:val="32"/>
          <w:lang w:val="zh-TW"/>
        </w:rPr>
        <w:t>.可以</w:t>
      </w:r>
      <w:r>
        <w:rPr>
          <w:rFonts w:hint="eastAsia" w:ascii="仿宋_GB2312" w:eastAsia="仿宋_GB2312"/>
          <w:kern w:val="0"/>
          <w:sz w:val="32"/>
          <w:szCs w:val="32"/>
        </w:rPr>
        <w:t>查看30</w:t>
      </w:r>
      <w:r>
        <w:rPr>
          <w:rFonts w:hint="eastAsia" w:ascii="仿宋_GB2312" w:eastAsia="仿宋_GB2312"/>
          <w:kern w:val="0"/>
          <w:sz w:val="32"/>
          <w:szCs w:val="32"/>
          <w:lang w:val="zh-TW"/>
        </w:rPr>
        <w:t>天以内的视频</w:t>
      </w:r>
      <w:r>
        <w:rPr>
          <w:rFonts w:hint="eastAsia" w:ascii="仿宋_GB2312" w:eastAsia="仿宋_GB2312"/>
          <w:kern w:val="0"/>
          <w:sz w:val="32"/>
          <w:szCs w:val="32"/>
        </w:rPr>
        <w:t>录像和抓拍图片</w:t>
      </w:r>
      <w:r>
        <w:rPr>
          <w:rFonts w:hint="eastAsia" w:ascii="仿宋_GB2312" w:eastAsia="仿宋_GB2312"/>
          <w:kern w:val="0"/>
          <w:sz w:val="32"/>
          <w:szCs w:val="32"/>
          <w:lang w:val="zh-TW"/>
        </w:rPr>
        <w:t>；</w:t>
      </w:r>
    </w:p>
    <w:p>
      <w:pPr>
        <w:pStyle w:val="36"/>
        <w:spacing w:line="240" w:lineRule="auto"/>
        <w:ind w:firstLine="640"/>
        <w:rPr>
          <w:rFonts w:ascii="仿宋_GB2312" w:eastAsia="仿宋_GB2312"/>
          <w:kern w:val="0"/>
          <w:sz w:val="32"/>
          <w:szCs w:val="32"/>
          <w:lang w:val="zh-TW"/>
        </w:rPr>
      </w:pPr>
      <w:r>
        <w:rPr>
          <w:rFonts w:ascii="仿宋_GB2312" w:eastAsia="PMingLiU"/>
          <w:kern w:val="0"/>
          <w:sz w:val="32"/>
          <w:szCs w:val="32"/>
          <w:lang w:val="zh-TW" w:eastAsia="zh-TW"/>
        </w:rPr>
        <w:t>5</w:t>
      </w:r>
      <w:r>
        <w:rPr>
          <w:rFonts w:hint="eastAsia" w:ascii="仿宋_GB2312" w:eastAsia="仿宋_GB2312"/>
          <w:kern w:val="0"/>
          <w:sz w:val="32"/>
          <w:szCs w:val="32"/>
          <w:lang w:val="zh-TW"/>
        </w:rPr>
        <w:t>.同时打开多个视频窗口，查看多个视频；</w:t>
      </w:r>
    </w:p>
    <w:p>
      <w:pPr>
        <w:spacing w:line="239" w:lineRule="auto"/>
        <w:ind w:firstLine="640"/>
        <w:rPr>
          <w:rFonts w:ascii="仿宋_GB2312" w:eastAsia="仿宋_GB2312"/>
          <w:kern w:val="0"/>
          <w:sz w:val="32"/>
          <w:szCs w:val="32"/>
          <w:lang w:val="zh-TW"/>
        </w:rPr>
      </w:pPr>
      <w:r>
        <w:rPr>
          <w:rFonts w:ascii="仿宋_GB2312" w:eastAsia="PMingLiU"/>
          <w:kern w:val="0"/>
          <w:sz w:val="32"/>
          <w:szCs w:val="32"/>
          <w:lang w:val="zh-TW" w:eastAsia="zh-TW"/>
        </w:rPr>
        <w:t>6</w:t>
      </w:r>
      <w:r>
        <w:rPr>
          <w:rFonts w:hint="eastAsia" w:ascii="仿宋_GB2312" w:eastAsia="仿宋_GB2312"/>
          <w:kern w:val="0"/>
          <w:sz w:val="32"/>
          <w:szCs w:val="32"/>
          <w:lang w:val="zh-TW"/>
        </w:rPr>
        <w:t>.云台控制：上下左右</w:t>
      </w:r>
      <w:r>
        <w:rPr>
          <w:rFonts w:hint="eastAsia" w:ascii="仿宋_GB2312" w:eastAsia="仿宋_GB2312"/>
          <w:kern w:val="0"/>
          <w:sz w:val="32"/>
          <w:szCs w:val="32"/>
        </w:rPr>
        <w:t>放大缩小，</w:t>
      </w:r>
      <w:r>
        <w:rPr>
          <w:rFonts w:hint="eastAsia" w:ascii="仿宋_GB2312" w:eastAsia="仿宋_GB2312"/>
          <w:kern w:val="0"/>
          <w:sz w:val="32"/>
          <w:szCs w:val="32"/>
          <w:lang w:val="zh-TW"/>
        </w:rPr>
        <w:t>灵活控制；</w:t>
      </w:r>
    </w:p>
    <w:p>
      <w:pPr>
        <w:spacing w:line="239" w:lineRule="auto"/>
        <w:ind w:firstLine="640"/>
        <w:rPr>
          <w:rFonts w:ascii="仿宋_GB2312" w:eastAsia="仿宋_GB2312"/>
          <w:kern w:val="0"/>
          <w:sz w:val="32"/>
          <w:szCs w:val="32"/>
        </w:rPr>
      </w:pPr>
      <w:r>
        <w:rPr>
          <w:rFonts w:ascii="仿宋_GB2312" w:eastAsia="仿宋_GB2312"/>
          <w:kern w:val="0"/>
          <w:sz w:val="32"/>
          <w:szCs w:val="32"/>
        </w:rPr>
        <w:t>7</w:t>
      </w:r>
      <w:r>
        <w:rPr>
          <w:rFonts w:hint="eastAsia" w:ascii="仿宋_GB2312" w:eastAsia="仿宋_GB2312"/>
          <w:kern w:val="0"/>
          <w:sz w:val="32"/>
          <w:szCs w:val="32"/>
        </w:rPr>
        <w:t>.AI能力：佩戴安全帽检测和车辆识别。</w:t>
      </w:r>
    </w:p>
    <w:p>
      <w:pPr>
        <w:pStyle w:val="3"/>
        <w:ind w:firstLine="640"/>
        <w:rPr>
          <w:rFonts w:ascii="黑体" w:hAnsi="黑体"/>
          <w:b w:val="0"/>
          <w:bCs w:val="0"/>
          <w:sz w:val="32"/>
          <w:szCs w:val="32"/>
        </w:rPr>
      </w:pPr>
      <w:bookmarkStart w:id="54" w:name="_Toc16440"/>
      <w:bookmarkStart w:id="55" w:name="_Toc32086"/>
      <w:bookmarkStart w:id="56" w:name="_Toc23916"/>
      <w:bookmarkStart w:id="57" w:name="_Toc20211"/>
      <w:bookmarkStart w:id="58" w:name="_Toc13888"/>
      <w:bookmarkStart w:id="59" w:name="_Toc21283"/>
      <w:bookmarkStart w:id="60" w:name="_Toc108703658"/>
      <w:r>
        <w:rPr>
          <w:rFonts w:hint="eastAsia" w:ascii="黑体" w:hAnsi="黑体"/>
          <w:b w:val="0"/>
          <w:bCs w:val="0"/>
          <w:sz w:val="32"/>
          <w:szCs w:val="32"/>
        </w:rPr>
        <w:t>四、考勤管理</w:t>
      </w:r>
      <w:bookmarkEnd w:id="54"/>
      <w:bookmarkEnd w:id="55"/>
      <w:bookmarkEnd w:id="56"/>
      <w:bookmarkEnd w:id="57"/>
      <w:bookmarkEnd w:id="58"/>
      <w:bookmarkEnd w:id="59"/>
      <w:r>
        <w:rPr>
          <w:rFonts w:hint="eastAsia" w:ascii="黑体" w:hAnsi="黑体"/>
          <w:b w:val="0"/>
          <w:bCs w:val="0"/>
          <w:sz w:val="32"/>
          <w:szCs w:val="32"/>
        </w:rPr>
        <w:t>设备</w:t>
      </w:r>
      <w:bookmarkEnd w:id="60"/>
    </w:p>
    <w:p>
      <w:pPr>
        <w:pStyle w:val="4"/>
        <w:ind w:firstLine="640"/>
        <w:rPr>
          <w:rFonts w:ascii="黑体" w:hAnsi="黑体" w:cs="楷体"/>
          <w:b w:val="0"/>
          <w:bCs w:val="0"/>
        </w:rPr>
      </w:pPr>
      <w:bookmarkStart w:id="61" w:name="_Toc9077"/>
      <w:bookmarkStart w:id="62" w:name="_Toc26102"/>
      <w:bookmarkStart w:id="63" w:name="_Toc32326"/>
      <w:bookmarkStart w:id="64" w:name="_Toc20846"/>
      <w:bookmarkStart w:id="65" w:name="_Toc11365"/>
      <w:bookmarkStart w:id="66" w:name="_Toc108703659"/>
      <w:bookmarkStart w:id="67" w:name="_Toc2575"/>
      <w:r>
        <w:rPr>
          <w:rFonts w:hint="eastAsia" w:ascii="黑体" w:hAnsi="黑体" w:cs="楷体"/>
          <w:b w:val="0"/>
          <w:bCs w:val="0"/>
        </w:rPr>
        <w:t>4.1功能简介</w:t>
      </w:r>
      <w:bookmarkEnd w:id="61"/>
      <w:bookmarkEnd w:id="62"/>
      <w:bookmarkEnd w:id="63"/>
      <w:bookmarkEnd w:id="64"/>
      <w:bookmarkEnd w:id="65"/>
      <w:bookmarkEnd w:id="66"/>
      <w:bookmarkEnd w:id="67"/>
    </w:p>
    <w:p>
      <w:pPr>
        <w:widowControl/>
        <w:spacing w:line="240" w:lineRule="auto"/>
        <w:ind w:firstLine="640"/>
        <w:jc w:val="left"/>
        <w:rPr>
          <w:rFonts w:ascii="仿宋_GB2312" w:eastAsia="仿宋_GB2312"/>
          <w:kern w:val="0"/>
          <w:sz w:val="32"/>
          <w:szCs w:val="32"/>
          <w:lang w:val="zh-TW"/>
        </w:rPr>
      </w:pPr>
      <w:bookmarkStart w:id="68" w:name="_Toc11290"/>
      <w:bookmarkStart w:id="69" w:name="_Toc21211"/>
      <w:bookmarkStart w:id="70" w:name="_Toc21036"/>
      <w:bookmarkStart w:id="71" w:name="_Toc13990"/>
      <w:bookmarkStart w:id="72" w:name="_Toc6967"/>
      <w:bookmarkStart w:id="73" w:name="_Toc22788"/>
      <w:r>
        <w:rPr>
          <w:rFonts w:hint="eastAsia" w:ascii="仿宋_GB2312" w:eastAsia="仿宋_GB2312"/>
          <w:kern w:val="0"/>
          <w:sz w:val="32"/>
          <w:szCs w:val="32"/>
          <w:lang w:val="zh-TW"/>
        </w:rPr>
        <w:t>利用人脸识别考勤设备实现建筑工人进出场考勤的智能化管控措施。通过信息管理平台将建筑工人身份信息、头像信息下发到考勤机，用于人脸比对，将正常考勤的人员信息推送到信息化平台。</w:t>
      </w:r>
    </w:p>
    <w:p>
      <w:pPr>
        <w:pStyle w:val="4"/>
        <w:ind w:firstLine="640"/>
        <w:rPr>
          <w:rFonts w:ascii="黑体" w:hAnsi="黑体" w:cs="楷体"/>
          <w:b w:val="0"/>
          <w:bCs w:val="0"/>
        </w:rPr>
      </w:pPr>
      <w:bookmarkStart w:id="74" w:name="_Toc108703660"/>
      <w:r>
        <w:rPr>
          <w:rFonts w:hint="eastAsia" w:ascii="黑体" w:hAnsi="黑体" w:cs="楷体"/>
          <w:b w:val="0"/>
          <w:bCs w:val="0"/>
        </w:rPr>
        <w:t>4.2考勤设备安装要求</w:t>
      </w:r>
      <w:bookmarkEnd w:id="68"/>
      <w:bookmarkEnd w:id="69"/>
      <w:bookmarkEnd w:id="70"/>
      <w:bookmarkEnd w:id="71"/>
      <w:bookmarkEnd w:id="72"/>
      <w:bookmarkEnd w:id="73"/>
      <w:bookmarkEnd w:id="74"/>
    </w:p>
    <w:tbl>
      <w:tblPr>
        <w:tblStyle w:val="26"/>
        <w:tblW w:w="919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4658"/>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tcPr>
          <w:p>
            <w:pPr>
              <w:spacing w:line="360" w:lineRule="auto"/>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房建项目</w:t>
            </w:r>
          </w:p>
        </w:tc>
        <w:tc>
          <w:tcPr>
            <w:tcW w:w="4658" w:type="dxa"/>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1.1万平方以下项目安装1台考勤机。</w:t>
            </w:r>
          </w:p>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2.1万以上含1万平方面积的项目主入口安装一进一出2台考勤机。</w:t>
            </w:r>
          </w:p>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3.3万以上如多进多出，视工地规模及人员数量现场勘察而定，（参考：一般面积在5万平方以内2进2出4台考勤机）</w:t>
            </w:r>
          </w:p>
        </w:tc>
        <w:tc>
          <w:tcPr>
            <w:tcW w:w="2754" w:type="dxa"/>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安装于工地各出入口，用于人员进出把控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tcPr>
          <w:p>
            <w:pPr>
              <w:spacing w:line="360" w:lineRule="auto"/>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市政项目</w:t>
            </w:r>
          </w:p>
        </w:tc>
        <w:tc>
          <w:tcPr>
            <w:tcW w:w="4658" w:type="dxa"/>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一个项目部1台考勤机及以上</w:t>
            </w:r>
          </w:p>
        </w:tc>
        <w:tc>
          <w:tcPr>
            <w:tcW w:w="2754" w:type="dxa"/>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安装于工程项目部，作为上下班考勤</w:t>
            </w:r>
          </w:p>
        </w:tc>
      </w:tr>
    </w:tbl>
    <w:p>
      <w:pPr>
        <w:ind w:firstLine="480"/>
      </w:pPr>
    </w:p>
    <w:p>
      <w:pPr>
        <w:pStyle w:val="4"/>
        <w:ind w:firstLine="640"/>
        <w:rPr>
          <w:rFonts w:ascii="黑体" w:hAnsi="黑体" w:cs="楷体"/>
          <w:b w:val="0"/>
          <w:bCs w:val="0"/>
        </w:rPr>
      </w:pPr>
      <w:bookmarkStart w:id="75" w:name="_Toc31303"/>
      <w:bookmarkStart w:id="76" w:name="_Toc26173"/>
      <w:bookmarkStart w:id="77" w:name="_Toc20222"/>
      <w:bookmarkStart w:id="78" w:name="_Toc10108"/>
      <w:bookmarkStart w:id="79" w:name="_Toc108703661"/>
      <w:bookmarkStart w:id="80" w:name="_Toc529"/>
      <w:bookmarkStart w:id="81" w:name="_Toc25241"/>
      <w:r>
        <w:rPr>
          <w:rFonts w:hint="eastAsia" w:ascii="黑体" w:hAnsi="黑体" w:cs="楷体"/>
          <w:b w:val="0"/>
          <w:bCs w:val="0"/>
        </w:rPr>
        <w:t>4.3考勤设备技术标准</w:t>
      </w:r>
      <w:bookmarkEnd w:id="75"/>
      <w:bookmarkEnd w:id="76"/>
      <w:bookmarkEnd w:id="77"/>
      <w:bookmarkEnd w:id="78"/>
      <w:bookmarkEnd w:id="79"/>
      <w:bookmarkEnd w:id="80"/>
      <w:bookmarkEnd w:id="81"/>
    </w:p>
    <w:tbl>
      <w:tblPr>
        <w:tblStyle w:val="25"/>
        <w:tblW w:w="9079"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7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2070"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应用名称</w:t>
            </w:r>
          </w:p>
        </w:tc>
        <w:tc>
          <w:tcPr>
            <w:tcW w:w="7009"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exact"/>
        </w:trPr>
        <w:tc>
          <w:tcPr>
            <w:tcW w:w="2070"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应用简介</w:t>
            </w:r>
          </w:p>
        </w:tc>
        <w:tc>
          <w:tcPr>
            <w:tcW w:w="7009"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利用人脸识别考勤设备实现建筑工人进出场考勤的智能化管控措施。通过信息管理平台将建筑工人身份信息、头像信息下发到考勤机，用于人脸比对，将正常考勤的人员信息推送到信息化平台。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7" w:hRule="atLeast"/>
        </w:trPr>
        <w:tc>
          <w:tcPr>
            <w:tcW w:w="2070"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建设主体与内容</w:t>
            </w:r>
          </w:p>
        </w:tc>
        <w:tc>
          <w:tcPr>
            <w:tcW w:w="7009"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1.通过实名认证设备，将人员身份证基本信息、头像信息读取到“智慧住建”平台。</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2.通过摄像头设备获取个人照片信息。</w:t>
            </w:r>
          </w:p>
          <w:p>
            <w:pPr>
              <w:ind w:firstLine="0" w:firstLineChars="0"/>
              <w:rPr>
                <w:rFonts w:ascii="仿宋_GB2312" w:hAnsi="仿宋" w:eastAsia="仿宋_GB2312" w:cs="仿宋"/>
                <w:sz w:val="21"/>
                <w:szCs w:val="21"/>
              </w:rPr>
            </w:pPr>
            <w:r>
              <w:rPr>
                <w:rFonts w:hint="eastAsia" w:ascii="仿宋_GB2312" w:hAnsi="仿宋" w:eastAsia="仿宋_GB2312" w:cs="仿宋"/>
                <w:sz w:val="21"/>
                <w:szCs w:val="21"/>
              </w:rPr>
              <w:t>3.通过“智慧住建”平台将人员信息下发到考勤设备中，下发后，建筑工人可以直接考勤。</w:t>
            </w:r>
          </w:p>
          <w:p>
            <w:pPr>
              <w:ind w:firstLine="0" w:firstLineChars="0"/>
              <w:rPr>
                <w:rFonts w:ascii="仿宋_GB2312" w:hAnsi="仿宋" w:eastAsia="仿宋_GB2312" w:cs="仿宋"/>
                <w:sz w:val="21"/>
                <w:szCs w:val="21"/>
              </w:rPr>
            </w:pPr>
            <w:r>
              <w:rPr>
                <w:rFonts w:hint="eastAsia" w:ascii="仿宋_GB2312" w:hAnsi="仿宋" w:eastAsia="仿宋_GB2312" w:cs="仿宋"/>
                <w:sz w:val="21"/>
                <w:szCs w:val="21"/>
              </w:rPr>
              <w:t>4.每日考勤数据实时上传到信息平台。</w:t>
            </w:r>
          </w:p>
          <w:p>
            <w:pPr>
              <w:ind w:firstLine="0" w:firstLineChars="0"/>
              <w:rPr>
                <w:rFonts w:ascii="仿宋_GB2312" w:hAnsi="仿宋" w:eastAsia="仿宋_GB2312" w:cs="仿宋"/>
                <w:sz w:val="21"/>
                <w:szCs w:val="21"/>
              </w:rPr>
            </w:pPr>
            <w:r>
              <w:rPr>
                <w:rFonts w:hint="eastAsia" w:ascii="仿宋_GB2312" w:hAnsi="仿宋" w:eastAsia="仿宋_GB2312" w:cs="仿宋"/>
                <w:sz w:val="21"/>
                <w:szCs w:val="21"/>
              </w:rPr>
              <w:t>5.管理人员通过“智慧住建”平台将离职人员下发到考勤机，将人员从考勤机里面删除，离职人员就无法通过考勤机进入到工地。</w:t>
            </w:r>
          </w:p>
          <w:p>
            <w:pPr>
              <w:ind w:firstLine="0" w:firstLineChars="0"/>
              <w:rPr>
                <w:rFonts w:ascii="仿宋_GB2312" w:hAnsi="仿宋" w:eastAsia="仿宋_GB2312" w:cs="仿宋"/>
                <w:sz w:val="21"/>
                <w:szCs w:val="21"/>
              </w:rPr>
            </w:pPr>
            <w:r>
              <w:rPr>
                <w:rFonts w:hint="eastAsia" w:ascii="仿宋_GB2312" w:hAnsi="仿宋" w:eastAsia="仿宋_GB2312" w:cs="仿宋"/>
                <w:sz w:val="21"/>
                <w:szCs w:val="21"/>
              </w:rPr>
              <w:t>6.管理内容：人员名称、人员编号、进出场时间、考勤设备编号。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trPr>
        <w:tc>
          <w:tcPr>
            <w:tcW w:w="2070"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设备技术要求</w:t>
            </w:r>
          </w:p>
        </w:tc>
        <w:tc>
          <w:tcPr>
            <w:tcW w:w="7009"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1.人脸识别考勤设备上传考勤数据需满足信息管理平台数据通讯协议，能正确采集通讯协议中需上报的内容。</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2.满足信息管理平台对数据上传的接口要求。</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3.接受400k以内人脸图片下发存储。</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4.离线后再次链接，需要把断线期间考勤的数据全部上传到平台。</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5.上传平台考勤图片小于50k。</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6.可以在室外强光下工作。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exact"/>
        </w:trPr>
        <w:tc>
          <w:tcPr>
            <w:tcW w:w="2070"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数据存储与传输要求</w:t>
            </w:r>
          </w:p>
        </w:tc>
        <w:tc>
          <w:tcPr>
            <w:tcW w:w="7009"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1.人脸识别考勤设备持互联网接入，设备人脸特征数据存储数据量不低于10000条，离线存储的考勤记录数据不低于10万条。</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2.实时传输数据。</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3.每次上传的记录条数小于5条</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4.单次下发最大条数为100条人脸记录。</w:t>
            </w:r>
          </w:p>
          <w:p>
            <w:pPr>
              <w:spacing w:line="400" w:lineRule="exact"/>
              <w:ind w:firstLine="0" w:firstLineChars="0"/>
              <w:rPr>
                <w:rFonts w:ascii="仿宋_GB2312" w:hAnsi="仿宋" w:eastAsia="仿宋_GB2312" w:cs="仿宋"/>
                <w:sz w:val="21"/>
                <w:szCs w:val="21"/>
              </w:rPr>
            </w:pPr>
          </w:p>
          <w:p>
            <w:pPr>
              <w:spacing w:line="400" w:lineRule="exact"/>
              <w:ind w:firstLine="0" w:firstLineChars="0"/>
              <w:rPr>
                <w:rFonts w:ascii="仿宋_GB2312" w:hAnsi="仿宋" w:eastAsia="仿宋_GB2312" w:cs="仿宋"/>
                <w:sz w:val="21"/>
                <w:szCs w:val="21"/>
              </w:rPr>
            </w:pPr>
          </w:p>
          <w:p>
            <w:pPr>
              <w:spacing w:line="400" w:lineRule="exact"/>
              <w:ind w:firstLine="0" w:firstLineChars="0"/>
              <w:rPr>
                <w:rFonts w:ascii="仿宋_GB2312" w:hAnsi="仿宋" w:eastAsia="仿宋_GB2312" w:cs="仿宋"/>
                <w:sz w:val="21"/>
                <w:szCs w:val="21"/>
              </w:rPr>
            </w:pPr>
          </w:p>
        </w:tc>
      </w:tr>
    </w:tbl>
    <w:p>
      <w:pPr>
        <w:ind w:firstLine="480"/>
      </w:pPr>
    </w:p>
    <w:p>
      <w:pPr>
        <w:pStyle w:val="4"/>
        <w:ind w:firstLine="640"/>
        <w:rPr>
          <w:rFonts w:ascii="黑体" w:hAnsi="黑体" w:cs="楷体"/>
          <w:b w:val="0"/>
          <w:bCs w:val="0"/>
        </w:rPr>
      </w:pPr>
      <w:bookmarkStart w:id="82" w:name="_Toc35021126"/>
      <w:bookmarkStart w:id="83" w:name="_Toc13041674"/>
      <w:bookmarkStart w:id="84" w:name="_Toc31085"/>
      <w:bookmarkStart w:id="85" w:name="_Toc31505"/>
      <w:bookmarkStart w:id="86" w:name="_Toc5986"/>
      <w:bookmarkStart w:id="87" w:name="_Toc23429"/>
      <w:bookmarkStart w:id="88" w:name="_Toc108703662"/>
      <w:bookmarkStart w:id="89" w:name="_Toc28174"/>
      <w:bookmarkStart w:id="90" w:name="_Toc16012"/>
      <w:r>
        <w:rPr>
          <w:rFonts w:hint="eastAsia" w:ascii="黑体" w:hAnsi="黑体" w:cs="楷体"/>
          <w:b w:val="0"/>
          <w:bCs w:val="0"/>
        </w:rPr>
        <w:t>4.</w:t>
      </w:r>
      <w:bookmarkEnd w:id="82"/>
      <w:bookmarkEnd w:id="83"/>
      <w:r>
        <w:rPr>
          <w:rFonts w:hint="eastAsia" w:ascii="黑体" w:hAnsi="黑体" w:cs="楷体"/>
          <w:b w:val="0"/>
          <w:bCs w:val="0"/>
        </w:rPr>
        <w:t>4考勤设备接口标准</w:t>
      </w:r>
      <w:bookmarkEnd w:id="84"/>
      <w:bookmarkEnd w:id="85"/>
      <w:bookmarkEnd w:id="86"/>
      <w:bookmarkEnd w:id="87"/>
      <w:bookmarkEnd w:id="88"/>
      <w:bookmarkEnd w:id="89"/>
      <w:bookmarkEnd w:id="90"/>
    </w:p>
    <w:p>
      <w:pPr>
        <w:widowControl/>
        <w:spacing w:line="240" w:lineRule="auto"/>
        <w:ind w:firstLine="640"/>
        <w:jc w:val="left"/>
        <w:rPr>
          <w:rFonts w:ascii="仿宋_GB2312" w:eastAsia="仿宋_GB2312"/>
          <w:kern w:val="0"/>
          <w:sz w:val="32"/>
          <w:szCs w:val="32"/>
          <w:lang w:val="zh-TW"/>
        </w:rPr>
      </w:pPr>
      <w:r>
        <w:rPr>
          <w:rFonts w:hint="eastAsia" w:ascii="仿宋_GB2312" w:eastAsia="仿宋_GB2312"/>
          <w:kern w:val="0"/>
          <w:sz w:val="32"/>
          <w:szCs w:val="32"/>
          <w:lang w:val="zh-TW"/>
        </w:rPr>
        <w:t>Push协议是基于超文本传输协议（HTTP）的基础上定义的数据协议，建立在TCP/IP 连接上，主要应用于考勤设备与服务器的数据交互，定义了数据（用户信息、考勤记录等）的传输格式、控制设备的命令格式。</w:t>
      </w:r>
    </w:p>
    <w:p>
      <w:pPr>
        <w:pStyle w:val="4"/>
        <w:ind w:firstLine="640"/>
        <w:rPr>
          <w:rFonts w:ascii="黑体" w:hAnsi="黑体" w:cs="楷体"/>
          <w:b w:val="0"/>
          <w:bCs w:val="0"/>
        </w:rPr>
      </w:pPr>
      <w:bookmarkStart w:id="91" w:name="_Toc18107"/>
      <w:bookmarkStart w:id="92" w:name="_Toc31517"/>
      <w:bookmarkStart w:id="93" w:name="_Toc25923"/>
      <w:bookmarkStart w:id="94" w:name="_Toc13041675"/>
      <w:bookmarkStart w:id="95" w:name="_Toc32545"/>
      <w:bookmarkStart w:id="96" w:name="_Toc35021127"/>
      <w:bookmarkStart w:id="97" w:name="_Toc4113"/>
      <w:bookmarkStart w:id="98" w:name="_Toc7288"/>
      <w:bookmarkStart w:id="99" w:name="_Toc108703663"/>
      <w:r>
        <w:rPr>
          <w:rFonts w:hint="eastAsia" w:ascii="黑体" w:hAnsi="黑体" w:cs="楷体"/>
          <w:b w:val="0"/>
          <w:bCs w:val="0"/>
        </w:rPr>
        <w:t>4.5特点</w:t>
      </w:r>
      <w:bookmarkEnd w:id="91"/>
      <w:bookmarkEnd w:id="92"/>
      <w:bookmarkEnd w:id="93"/>
      <w:bookmarkEnd w:id="94"/>
      <w:bookmarkEnd w:id="95"/>
      <w:bookmarkEnd w:id="96"/>
      <w:bookmarkEnd w:id="97"/>
      <w:bookmarkEnd w:id="98"/>
      <w:bookmarkEnd w:id="99"/>
    </w:p>
    <w:p>
      <w:pPr>
        <w:pStyle w:val="36"/>
        <w:spacing w:line="240"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1.新数据主动上传</w:t>
      </w:r>
    </w:p>
    <w:p>
      <w:pPr>
        <w:pStyle w:val="36"/>
        <w:spacing w:line="240"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2.断点续传</w:t>
      </w:r>
    </w:p>
    <w:p>
      <w:pPr>
        <w:pStyle w:val="36"/>
        <w:spacing w:line="240"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3.所有行为都由客户端发起</w:t>
      </w:r>
    </w:p>
    <w:p>
      <w:pPr>
        <w:pStyle w:val="3"/>
        <w:ind w:firstLine="640"/>
      </w:pPr>
      <w:bookmarkStart w:id="100" w:name="_Toc35021142"/>
      <w:bookmarkStart w:id="101" w:name="_Toc15633"/>
      <w:bookmarkStart w:id="102" w:name="_Toc13498"/>
      <w:bookmarkStart w:id="103" w:name="_Toc16090"/>
      <w:bookmarkStart w:id="104" w:name="_Toc108703664"/>
      <w:bookmarkStart w:id="105" w:name="_Toc18166"/>
      <w:bookmarkStart w:id="106" w:name="_Toc32089"/>
      <w:bookmarkStart w:id="107" w:name="_Toc15762"/>
      <w:r>
        <w:rPr>
          <w:rFonts w:hint="eastAsia" w:ascii="黑体" w:hAnsi="黑体"/>
          <w:b w:val="0"/>
          <w:bCs w:val="0"/>
          <w:sz w:val="32"/>
          <w:szCs w:val="32"/>
        </w:rPr>
        <w:t>五、建筑工地塔吊监测</w:t>
      </w:r>
      <w:bookmarkEnd w:id="100"/>
      <w:r>
        <w:rPr>
          <w:rFonts w:hint="eastAsia" w:ascii="黑体" w:hAnsi="黑体"/>
          <w:b w:val="0"/>
          <w:bCs w:val="0"/>
          <w:sz w:val="32"/>
          <w:szCs w:val="32"/>
        </w:rPr>
        <w:t>系统</w:t>
      </w:r>
      <w:bookmarkEnd w:id="101"/>
      <w:bookmarkEnd w:id="102"/>
      <w:bookmarkEnd w:id="103"/>
      <w:bookmarkEnd w:id="104"/>
      <w:bookmarkEnd w:id="105"/>
      <w:bookmarkEnd w:id="106"/>
      <w:bookmarkEnd w:id="107"/>
      <w:r>
        <w:rPr>
          <w:rFonts w:hint="eastAsia"/>
        </w:rPr>
        <w:t xml:space="preserve"> </w:t>
      </w:r>
    </w:p>
    <w:p>
      <w:pPr>
        <w:pStyle w:val="4"/>
        <w:ind w:firstLine="640"/>
        <w:rPr>
          <w:rFonts w:ascii="黑体" w:hAnsi="黑体" w:cs="楷体"/>
          <w:b w:val="0"/>
          <w:bCs w:val="0"/>
        </w:rPr>
      </w:pPr>
      <w:bookmarkStart w:id="108" w:name="_Toc13174"/>
      <w:bookmarkStart w:id="109" w:name="_Toc7003"/>
      <w:bookmarkStart w:id="110" w:name="_Toc18621"/>
      <w:bookmarkStart w:id="111" w:name="_Toc21011"/>
      <w:bookmarkStart w:id="112" w:name="_Toc21560"/>
      <w:bookmarkStart w:id="113" w:name="_Toc20774"/>
      <w:bookmarkStart w:id="114" w:name="_Toc108703665"/>
      <w:r>
        <w:rPr>
          <w:rFonts w:hint="eastAsia" w:ascii="黑体" w:hAnsi="黑体" w:cs="楷体"/>
          <w:b w:val="0"/>
          <w:bCs w:val="0"/>
        </w:rPr>
        <w:t>5.1功能简介</w:t>
      </w:r>
      <w:bookmarkEnd w:id="108"/>
      <w:bookmarkEnd w:id="109"/>
      <w:bookmarkEnd w:id="110"/>
      <w:bookmarkEnd w:id="111"/>
      <w:bookmarkEnd w:id="112"/>
      <w:bookmarkEnd w:id="113"/>
      <w:bookmarkEnd w:id="114"/>
    </w:p>
    <w:p>
      <w:pPr>
        <w:widowControl/>
        <w:spacing w:line="240" w:lineRule="auto"/>
        <w:ind w:firstLine="640"/>
        <w:jc w:val="left"/>
        <w:rPr>
          <w:rFonts w:ascii="仿宋_GB2312" w:eastAsia="仿宋_GB2312"/>
          <w:kern w:val="0"/>
          <w:sz w:val="32"/>
          <w:szCs w:val="32"/>
          <w:lang w:val="zh-TW"/>
        </w:rPr>
      </w:pPr>
      <w:r>
        <w:rPr>
          <w:rFonts w:hint="eastAsia" w:ascii="仿宋_GB2312" w:eastAsia="仿宋_GB2312"/>
          <w:kern w:val="0"/>
          <w:sz w:val="32"/>
          <w:szCs w:val="32"/>
          <w:lang w:val="zh-TW"/>
        </w:rPr>
        <w:t>针对政府部门、承建企业、租赁企业所涉及到的工程建设过程中塔吊的使用情况进行监控。</w:t>
      </w:r>
    </w:p>
    <w:p>
      <w:pPr>
        <w:pStyle w:val="4"/>
        <w:ind w:firstLine="640"/>
        <w:rPr>
          <w:rFonts w:ascii="黑体" w:hAnsi="黑体" w:cs="楷体"/>
          <w:b w:val="0"/>
          <w:bCs w:val="0"/>
        </w:rPr>
      </w:pPr>
      <w:bookmarkStart w:id="115" w:name="_Toc16705"/>
      <w:bookmarkStart w:id="116" w:name="_Toc5362"/>
      <w:bookmarkStart w:id="117" w:name="_Toc32758"/>
      <w:bookmarkStart w:id="118" w:name="_Toc24426"/>
      <w:bookmarkStart w:id="119" w:name="_Toc9228"/>
      <w:bookmarkStart w:id="120" w:name="_Toc28840"/>
      <w:bookmarkStart w:id="121" w:name="_Toc108703666"/>
      <w:r>
        <w:rPr>
          <w:rFonts w:hint="eastAsia" w:ascii="黑体" w:hAnsi="黑体" w:cs="楷体"/>
          <w:b w:val="0"/>
          <w:bCs w:val="0"/>
        </w:rPr>
        <w:t>5.2黑匣子设备技术标准</w:t>
      </w:r>
      <w:bookmarkEnd w:id="115"/>
      <w:bookmarkEnd w:id="116"/>
      <w:bookmarkEnd w:id="117"/>
      <w:bookmarkEnd w:id="118"/>
      <w:bookmarkEnd w:id="119"/>
      <w:bookmarkEnd w:id="120"/>
      <w:bookmarkEnd w:id="121"/>
    </w:p>
    <w:tbl>
      <w:tblPr>
        <w:tblStyle w:val="25"/>
        <w:tblW w:w="9082"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71"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智慧应用名称</w:t>
            </w:r>
          </w:p>
        </w:tc>
        <w:tc>
          <w:tcPr>
            <w:tcW w:w="7011"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黑匣子设备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trPr>
        <w:tc>
          <w:tcPr>
            <w:tcW w:w="207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应用简介</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一种基于传感器技术、嵌入式技术，数据采集技术、数据处理技术、无线传感网络与远程通信技术相融合的系统平台，通过前端监控装置和平台无缝融合，实现了开放式的塔吊作业监控。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exact"/>
        </w:trPr>
        <w:tc>
          <w:tcPr>
            <w:tcW w:w="207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建设主体与内容</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1.设备与信息管理平台绑定。</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2.采集塔吊小车幅度、吊钩高度、回转角度、吊物重量、力矩百分比、风速等实时数值。</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3.主管部门通过信息管理，能实时查看黑匣子在线情况。</w:t>
            </w:r>
          </w:p>
          <w:p>
            <w:pPr>
              <w:ind w:firstLine="420"/>
              <w:rPr>
                <w:rFonts w:ascii="仿宋_GB2312" w:hAnsi="仿宋" w:eastAsia="仿宋_GB2312" w:cs="仿宋"/>
                <w:sz w:val="21"/>
                <w:szCs w:val="21"/>
              </w:rPr>
            </w:pPr>
          </w:p>
          <w:p>
            <w:pPr>
              <w:ind w:firstLine="420"/>
              <w:rPr>
                <w:rFonts w:ascii="仿宋_GB2312" w:hAnsi="仿宋" w:eastAsia="仿宋_GB2312" w:cs="仿宋"/>
                <w:sz w:val="21"/>
                <w:szCs w:val="21"/>
              </w:rPr>
            </w:pPr>
          </w:p>
          <w:p>
            <w:pPr>
              <w:ind w:firstLine="420"/>
              <w:rPr>
                <w:rFonts w:ascii="仿宋_GB2312" w:hAnsi="仿宋" w:eastAsia="仿宋_GB2312" w:cs="仿宋"/>
                <w:sz w:val="21"/>
                <w:szCs w:val="21"/>
              </w:rPr>
            </w:pPr>
          </w:p>
          <w:p>
            <w:pPr>
              <w:ind w:firstLine="420"/>
              <w:rPr>
                <w:rFonts w:ascii="仿宋_GB2312" w:hAnsi="仿宋" w:eastAsia="仿宋_GB2312" w:cs="仿宋"/>
                <w:sz w:val="21"/>
                <w:szCs w:val="21"/>
              </w:rPr>
            </w:pPr>
          </w:p>
          <w:p>
            <w:pPr>
              <w:ind w:firstLine="420"/>
              <w:rPr>
                <w:rFonts w:ascii="仿宋_GB2312" w:hAnsi="仿宋" w:eastAsia="仿宋_GB2312" w:cs="仿宋"/>
                <w:sz w:val="21"/>
                <w:szCs w:val="21"/>
              </w:rPr>
            </w:pPr>
          </w:p>
          <w:p>
            <w:pPr>
              <w:ind w:firstLine="420"/>
              <w:rPr>
                <w:rFonts w:ascii="仿宋_GB2312" w:hAnsi="仿宋" w:eastAsia="仿宋_GB2312" w:cs="仿宋"/>
                <w:sz w:val="21"/>
                <w:szCs w:val="21"/>
              </w:rPr>
            </w:pPr>
          </w:p>
          <w:p>
            <w:pPr>
              <w:ind w:firstLine="420"/>
              <w:rPr>
                <w:rFonts w:ascii="仿宋_GB2312" w:hAnsi="仿宋" w:eastAsia="仿宋_GB2312" w:cs="仿宋"/>
                <w:sz w:val="21"/>
                <w:szCs w:val="21"/>
              </w:rPr>
            </w:pPr>
          </w:p>
          <w:p>
            <w:pPr>
              <w:ind w:firstLine="420"/>
              <w:rPr>
                <w:rFonts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exact"/>
        </w:trPr>
        <w:tc>
          <w:tcPr>
            <w:tcW w:w="207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设备技术要求</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1.应实时采集塔吊小车幅度、吊钩高度、回转角度、吊物重量、力矩百分比、风速等实时数值；</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2.在塔吊作业发生超载超力矩、小车幅度超限、回转角度超限、吊钩高度超限、风速超限时，监控设备应准确预警、报警并自动禁止危险动作的发生；</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3.群塔作业时，监控设备应识别不同类型塔吊交叉作业时发生各种类型的碰撞隐患，准确预报警并及时控制塔吊的危险作业行为；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exact"/>
        </w:trPr>
        <w:tc>
          <w:tcPr>
            <w:tcW w:w="207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数据存储与传输</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要求</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1.存储数据容量应不少于20000 条。</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2.硬件设备应支持GPRS、网关等多种方式保证监控信息在信号较弱情况下的传输。</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3.信息管理平台对数据上传的接口要求。</w:t>
            </w:r>
          </w:p>
        </w:tc>
      </w:tr>
    </w:tbl>
    <w:p>
      <w:pPr>
        <w:pStyle w:val="4"/>
        <w:ind w:firstLine="640"/>
        <w:rPr>
          <w:rFonts w:ascii="黑体" w:hAnsi="黑体" w:cs="楷体"/>
          <w:b w:val="0"/>
          <w:bCs w:val="0"/>
        </w:rPr>
      </w:pPr>
      <w:bookmarkStart w:id="122" w:name="_Toc14105737"/>
      <w:bookmarkStart w:id="123" w:name="_Toc35021143"/>
      <w:bookmarkStart w:id="124" w:name="_Toc584"/>
      <w:bookmarkStart w:id="125" w:name="_Toc24268"/>
      <w:bookmarkStart w:id="126" w:name="_Toc30837"/>
      <w:bookmarkStart w:id="127" w:name="_Toc8806"/>
      <w:bookmarkStart w:id="128" w:name="_Toc108703667"/>
      <w:bookmarkStart w:id="129" w:name="_Toc1556"/>
      <w:bookmarkStart w:id="130" w:name="_Toc9125"/>
      <w:r>
        <w:rPr>
          <w:rFonts w:hint="eastAsia" w:ascii="黑体" w:hAnsi="黑体" w:cs="楷体"/>
          <w:b w:val="0"/>
          <w:bCs w:val="0"/>
        </w:rPr>
        <w:t>5.</w:t>
      </w:r>
      <w:bookmarkEnd w:id="122"/>
      <w:bookmarkEnd w:id="123"/>
      <w:r>
        <w:rPr>
          <w:rFonts w:hint="eastAsia" w:ascii="黑体" w:hAnsi="黑体" w:cs="楷体"/>
          <w:b w:val="0"/>
          <w:bCs w:val="0"/>
        </w:rPr>
        <w:t>3黑匣子设备接口标准</w:t>
      </w:r>
      <w:bookmarkEnd w:id="124"/>
      <w:bookmarkEnd w:id="125"/>
      <w:bookmarkEnd w:id="126"/>
      <w:bookmarkEnd w:id="127"/>
      <w:bookmarkEnd w:id="128"/>
      <w:bookmarkEnd w:id="129"/>
      <w:bookmarkEnd w:id="130"/>
    </w:p>
    <w:p>
      <w:pPr>
        <w:widowControl/>
        <w:spacing w:line="240" w:lineRule="auto"/>
        <w:ind w:firstLine="640"/>
        <w:jc w:val="left"/>
        <w:rPr>
          <w:rFonts w:ascii="仿宋_GB2312" w:eastAsia="仿宋_GB2312"/>
          <w:kern w:val="0"/>
          <w:sz w:val="32"/>
          <w:szCs w:val="32"/>
          <w:lang w:val="zh-TW"/>
        </w:rPr>
      </w:pPr>
      <w:r>
        <w:rPr>
          <w:rFonts w:hint="eastAsia" w:ascii="仿宋_GB2312" w:eastAsia="仿宋_GB2312"/>
          <w:kern w:val="0"/>
          <w:sz w:val="32"/>
          <w:szCs w:val="32"/>
          <w:lang w:val="zh-TW"/>
        </w:rPr>
        <w:t>设备与服务器之间使用基于IP协议的数据网络，在传输层使用TCP协议；服务器建立TCP监听，黑匣子发起对服务器TCP连接，TCP建立后保持常连接状态不主动断开，设备定时（默认请求时间间隔15秒）向服务器发送心跳数据包并监测连接状态，一旦连接断开则重新建立连接。</w:t>
      </w:r>
    </w:p>
    <w:p>
      <w:pPr>
        <w:pStyle w:val="4"/>
        <w:ind w:firstLine="640"/>
        <w:rPr>
          <w:rFonts w:ascii="黑体" w:hAnsi="黑体" w:cs="楷体"/>
          <w:b w:val="0"/>
          <w:bCs w:val="0"/>
        </w:rPr>
      </w:pPr>
      <w:bookmarkStart w:id="131" w:name="_Toc14105738"/>
      <w:bookmarkStart w:id="132" w:name="_Toc27698"/>
      <w:bookmarkStart w:id="133" w:name="_Toc28525"/>
      <w:bookmarkStart w:id="134" w:name="_Toc17245"/>
      <w:bookmarkStart w:id="135" w:name="_Toc2028"/>
      <w:bookmarkStart w:id="136" w:name="_Toc17552"/>
      <w:bookmarkStart w:id="137" w:name="_Toc35021144"/>
      <w:bookmarkStart w:id="138" w:name="_Toc108703668"/>
      <w:bookmarkStart w:id="139" w:name="_Toc8697"/>
      <w:r>
        <w:rPr>
          <w:rFonts w:hint="eastAsia" w:ascii="黑体" w:hAnsi="黑体" w:cs="楷体"/>
          <w:b w:val="0"/>
          <w:bCs w:val="0"/>
        </w:rPr>
        <w:t>5.4特点</w:t>
      </w:r>
      <w:bookmarkEnd w:id="131"/>
      <w:bookmarkEnd w:id="132"/>
      <w:bookmarkEnd w:id="133"/>
      <w:bookmarkEnd w:id="134"/>
      <w:bookmarkEnd w:id="135"/>
      <w:bookmarkEnd w:id="136"/>
      <w:bookmarkEnd w:id="137"/>
      <w:bookmarkEnd w:id="138"/>
      <w:bookmarkEnd w:id="139"/>
    </w:p>
    <w:p>
      <w:pPr>
        <w:pStyle w:val="36"/>
        <w:spacing w:line="240"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1.通过一定的数据格式</w:t>
      </w:r>
    </w:p>
    <w:p>
      <w:pPr>
        <w:pStyle w:val="36"/>
        <w:spacing w:line="240"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2.数据通过和校验方式进行数据验证</w:t>
      </w:r>
    </w:p>
    <w:p>
      <w:pPr>
        <w:spacing w:line="239"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3.上传设备实时在线情况</w:t>
      </w:r>
    </w:p>
    <w:p>
      <w:pPr>
        <w:pStyle w:val="3"/>
        <w:ind w:firstLine="640"/>
        <w:rPr>
          <w:rFonts w:ascii="黑体" w:hAnsi="黑体"/>
          <w:b w:val="0"/>
          <w:bCs w:val="0"/>
          <w:sz w:val="32"/>
          <w:szCs w:val="32"/>
        </w:rPr>
      </w:pPr>
      <w:bookmarkStart w:id="140" w:name="_Toc35021155"/>
      <w:bookmarkStart w:id="141" w:name="_Toc26014"/>
      <w:bookmarkStart w:id="142" w:name="_Toc14301"/>
      <w:bookmarkStart w:id="143" w:name="_Toc22310"/>
      <w:bookmarkStart w:id="144" w:name="_Toc7844"/>
      <w:bookmarkStart w:id="145" w:name="_Toc108703669"/>
      <w:bookmarkStart w:id="146" w:name="_Toc18486"/>
      <w:bookmarkStart w:id="147" w:name="_Toc13470"/>
      <w:r>
        <w:rPr>
          <w:rFonts w:hint="eastAsia" w:ascii="黑体" w:hAnsi="黑体"/>
          <w:b w:val="0"/>
          <w:bCs w:val="0"/>
          <w:sz w:val="32"/>
          <w:szCs w:val="32"/>
        </w:rPr>
        <w:t>六、扬尘噪音</w:t>
      </w:r>
      <w:bookmarkEnd w:id="140"/>
      <w:r>
        <w:rPr>
          <w:rFonts w:hint="eastAsia" w:ascii="黑体" w:hAnsi="黑体"/>
          <w:b w:val="0"/>
          <w:bCs w:val="0"/>
          <w:sz w:val="32"/>
          <w:szCs w:val="32"/>
        </w:rPr>
        <w:t>监测系统</w:t>
      </w:r>
      <w:bookmarkEnd w:id="141"/>
      <w:bookmarkEnd w:id="142"/>
      <w:bookmarkEnd w:id="143"/>
      <w:bookmarkEnd w:id="144"/>
      <w:bookmarkEnd w:id="145"/>
      <w:bookmarkEnd w:id="146"/>
      <w:bookmarkEnd w:id="147"/>
    </w:p>
    <w:p>
      <w:pPr>
        <w:pStyle w:val="4"/>
        <w:ind w:firstLine="640"/>
        <w:rPr>
          <w:rFonts w:ascii="黑体" w:hAnsi="黑体" w:cs="楷体"/>
          <w:b w:val="0"/>
          <w:bCs w:val="0"/>
        </w:rPr>
      </w:pPr>
      <w:bookmarkStart w:id="148" w:name="_Toc4670"/>
      <w:bookmarkStart w:id="149" w:name="_Toc12782"/>
      <w:bookmarkStart w:id="150" w:name="_Toc26255"/>
      <w:bookmarkStart w:id="151" w:name="_Toc108703670"/>
      <w:bookmarkStart w:id="152" w:name="_Toc21607"/>
      <w:bookmarkStart w:id="153" w:name="_Toc25335"/>
      <w:bookmarkStart w:id="154" w:name="_Toc7008"/>
      <w:r>
        <w:rPr>
          <w:rFonts w:hint="eastAsia" w:ascii="黑体" w:hAnsi="黑体" w:cs="楷体"/>
          <w:b w:val="0"/>
          <w:bCs w:val="0"/>
        </w:rPr>
        <w:t>6.1功能简介</w:t>
      </w:r>
      <w:bookmarkEnd w:id="148"/>
      <w:bookmarkEnd w:id="149"/>
      <w:bookmarkEnd w:id="150"/>
      <w:bookmarkEnd w:id="151"/>
      <w:bookmarkEnd w:id="152"/>
      <w:bookmarkEnd w:id="153"/>
      <w:bookmarkEnd w:id="154"/>
    </w:p>
    <w:p>
      <w:pPr>
        <w:widowControl/>
        <w:spacing w:line="240" w:lineRule="auto"/>
        <w:ind w:firstLine="640"/>
        <w:jc w:val="left"/>
        <w:rPr>
          <w:rFonts w:ascii="宋体" w:hAnsi="宋体" w:cs="宋体"/>
          <w:color w:val="000000" w:themeColor="text1"/>
          <w:sz w:val="28"/>
          <w:szCs w:val="28"/>
          <w:lang w:val="zh-TW"/>
          <w14:textFill>
            <w14:solidFill>
              <w14:schemeClr w14:val="tx1"/>
            </w14:solidFill>
          </w14:textFill>
        </w:rPr>
      </w:pPr>
      <w:r>
        <w:rPr>
          <w:rFonts w:hint="eastAsia" w:ascii="仿宋_GB2312" w:eastAsia="仿宋_GB2312"/>
          <w:kern w:val="0"/>
          <w:sz w:val="32"/>
          <w:szCs w:val="32"/>
        </w:rPr>
        <w:t>推广</w:t>
      </w:r>
      <w:r>
        <w:rPr>
          <w:rFonts w:hint="eastAsia" w:ascii="仿宋_GB2312" w:eastAsia="仿宋_GB2312"/>
          <w:kern w:val="0"/>
          <w:sz w:val="32"/>
          <w:szCs w:val="32"/>
          <w:lang w:val="zh-TW"/>
        </w:rPr>
        <w:t>“智能化”扬尘噪音管控，实时采集现场PM2.5、PM10、噪声等相关环境数据并进行现场处置，将现场PM2.5、PM10、噪音数据实时传送至信息管理平台的智能化管控措施。扬尘噪音监测设备或系统可对施工工地扬尘排放、噪音水平实时监测，出现超标或异常情况时发出警报，使施工现场可及时采取降尘降噪的应急措施。</w:t>
      </w:r>
    </w:p>
    <w:p>
      <w:pPr>
        <w:pStyle w:val="4"/>
        <w:ind w:firstLine="640"/>
        <w:rPr>
          <w:rFonts w:ascii="黑体" w:hAnsi="黑体" w:cs="楷体"/>
          <w:b w:val="0"/>
          <w:bCs w:val="0"/>
        </w:rPr>
      </w:pPr>
      <w:bookmarkStart w:id="155" w:name="_Toc108703671"/>
      <w:r>
        <w:rPr>
          <w:rFonts w:hint="eastAsia" w:ascii="黑体" w:hAnsi="黑体" w:cs="楷体"/>
          <w:b w:val="0"/>
          <w:bCs w:val="0"/>
        </w:rPr>
        <w:t>6.2扬尘噪音设备安装要求</w:t>
      </w:r>
      <w:bookmarkEnd w:id="155"/>
    </w:p>
    <w:tbl>
      <w:tblPr>
        <w:tblStyle w:val="26"/>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6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6" w:type="dxa"/>
          </w:tcPr>
          <w:p>
            <w:pPr>
              <w:spacing w:line="360" w:lineRule="auto"/>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数量</w:t>
            </w:r>
          </w:p>
        </w:tc>
        <w:tc>
          <w:tcPr>
            <w:tcW w:w="6513" w:type="dxa"/>
          </w:tcPr>
          <w:p>
            <w:pPr>
              <w:spacing w:line="360" w:lineRule="auto"/>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2276" w:type="dxa"/>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至少设置1个监测点位</w:t>
            </w:r>
          </w:p>
        </w:tc>
        <w:tc>
          <w:tcPr>
            <w:tcW w:w="6513" w:type="dxa"/>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宜安装在工地出入口或扬尘现象相对集中的工作面，如：砂浆搅拌、钢筋加工区、散装水泥罐放置区等。</w:t>
            </w:r>
          </w:p>
        </w:tc>
      </w:tr>
    </w:tbl>
    <w:p>
      <w:pPr>
        <w:pStyle w:val="4"/>
        <w:ind w:firstLine="640"/>
        <w:rPr>
          <w:rFonts w:ascii="黑体" w:hAnsi="黑体" w:cs="楷体"/>
          <w:b w:val="0"/>
          <w:bCs w:val="0"/>
        </w:rPr>
      </w:pPr>
      <w:bookmarkStart w:id="156" w:name="_Toc108703672"/>
      <w:r>
        <w:rPr>
          <w:rFonts w:hint="eastAsia" w:ascii="黑体" w:hAnsi="黑体" w:cs="楷体"/>
          <w:b w:val="0"/>
          <w:bCs w:val="0"/>
        </w:rPr>
        <w:t>6.3扬尘噪音设备技术标准</w:t>
      </w:r>
      <w:bookmarkEnd w:id="156"/>
    </w:p>
    <w:tbl>
      <w:tblPr>
        <w:tblStyle w:val="25"/>
        <w:tblW w:w="9082"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71"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智慧应用名称</w:t>
            </w:r>
          </w:p>
        </w:tc>
        <w:tc>
          <w:tcPr>
            <w:tcW w:w="7011"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扬尘噪音设备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exact"/>
        </w:trPr>
        <w:tc>
          <w:tcPr>
            <w:tcW w:w="207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应用简介</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在房屋建筑和市政基础设施工程施工现场设置扬尘噪声监测设备及其配套监控软件，实时采集现场PM2.5、PM10、噪声等相关环境数据并进行现场处置。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3" w:hRule="exact"/>
        </w:trPr>
        <w:tc>
          <w:tcPr>
            <w:tcW w:w="207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建设主体与内容</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1.信息管理平台，接收施工现场扬尘噪声监测设备传送的PM2.5、PM10、噪音数据。</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2.施工总包单位，负责自行选用扬尘噪声监测设备，并将PM2.5、PM10、噪声数据传送到信息管理平台。</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3.施工总包单位、项目部应利用扬尘噪声监测设备及其配套的可视化监控软件，对施工现场扬尘噪声状况进行具体管理；各主管部门可利用信息管理，对辖区内施工现场扬尘噪声污染防治进行监督管理。</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4.监测内容：温度、湿度、风速、风向、大气压、噪声、颗粒物（PM2.5/PM10/TSP）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2" w:hRule="exact"/>
        </w:trPr>
        <w:tc>
          <w:tcPr>
            <w:tcW w:w="207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设备技术要求</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1.能够连续自动监测扬尘、噪音等环境数据，具备实时显示功能。</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2.设备应能在室外环境可靠工作，具备自动校准功能。</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3.颗粒物浓度监测：浓度量程0.001～10mg/m3 ，精确度/重复性±20%，准确度±20% 分辨率≤1ug/m3。</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 xml:space="preserve">4.运行环境：-10～50℃，10～95%RH，无冷凝。 </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5.数据类型：分钟平均值、小时平均值、日平均值、月平均值，支持监测PM2.5和PM10以及TSP。</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6.气象监测数据：风速量程0~60m/s，精度±0.3m/s；风向量程8个指示方向； 温度量程20℃时，-0-40℃，精度±0.5℃； 湿度量程5~95% ，RH精度±3% 。</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7.其他：供电范围DC 10~30V ，工作温度-20℃~50℃，灵敏度50mV/Pa ，频率响应20Hz～12.5kHz ，测量范围30dB～120dB， 温度范围-25~80℃，湿度范围0~100% RH， 输出接口：RS232或RS485。</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8、需提供有效的CPA、 CCEP证书，第三方检测报告。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exact"/>
        </w:trPr>
        <w:tc>
          <w:tcPr>
            <w:tcW w:w="207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数据存储与传输要求</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1.应支持互联网通讯，并具备离线存储上传功能，现场监测数据存储时间不少于6个月。</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2.监测数据接入，需满足信息管理平台数据通讯协议，能够正确采集通讯协议中需上报的内容。</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3.实时上传信息，具备防掉线机制。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9" w:hRule="exact"/>
        </w:trPr>
        <w:tc>
          <w:tcPr>
            <w:tcW w:w="207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设备环境选择</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1.取稳固的杆或柱作为支撑,仪器的安装高度距地面 3m-5m之间。</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2.监测仪传感器不能被遮挡,避开生活或易产生烟尘的区域。</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3.电压等级符合 220VAC,并且无频繁波动,周围不能有重大屏蔽现象和重大信号干扰设备 (如大型变电装置等)。</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4.监测点位设置围栏与划定安全区域,悬挂安全警示标语,错开车辆正常通行道路区域,防止意外损毁监测点位。</w:t>
            </w:r>
          </w:p>
        </w:tc>
      </w:tr>
    </w:tbl>
    <w:p>
      <w:pPr>
        <w:pStyle w:val="4"/>
        <w:ind w:firstLine="0" w:firstLineChars="0"/>
        <w:rPr>
          <w:rFonts w:ascii="黑体" w:hAnsi="黑体" w:cs="楷体"/>
          <w:b w:val="0"/>
          <w:bCs w:val="0"/>
        </w:rPr>
      </w:pPr>
      <w:bookmarkStart w:id="157" w:name="_Toc17503"/>
      <w:bookmarkStart w:id="158" w:name="_Toc9644"/>
      <w:bookmarkStart w:id="159" w:name="_Toc9545"/>
      <w:bookmarkStart w:id="160" w:name="_Toc19027"/>
      <w:bookmarkStart w:id="161" w:name="_Toc3549"/>
      <w:bookmarkStart w:id="162" w:name="_Toc26899"/>
      <w:bookmarkStart w:id="163" w:name="_Toc108703673"/>
      <w:bookmarkStart w:id="164" w:name="_Toc35021156"/>
      <w:bookmarkStart w:id="165" w:name="_Toc11088879"/>
      <w:r>
        <w:rPr>
          <w:rFonts w:hint="eastAsia" w:ascii="黑体" w:hAnsi="黑体" w:cs="楷体"/>
          <w:b w:val="0"/>
          <w:bCs w:val="0"/>
        </w:rPr>
        <w:t>6.4扬尘噪音设备接口标准</w:t>
      </w:r>
      <w:bookmarkEnd w:id="157"/>
      <w:bookmarkEnd w:id="158"/>
      <w:bookmarkEnd w:id="159"/>
      <w:bookmarkEnd w:id="160"/>
      <w:bookmarkEnd w:id="161"/>
      <w:bookmarkEnd w:id="162"/>
      <w:bookmarkEnd w:id="163"/>
    </w:p>
    <w:p>
      <w:pPr>
        <w:ind w:firstLine="640"/>
        <w:rPr>
          <w:rFonts w:ascii="仿宋_GB2312" w:eastAsia="仿宋_GB2312"/>
          <w:kern w:val="0"/>
          <w:sz w:val="32"/>
          <w:szCs w:val="32"/>
          <w:lang w:val="zh-TW"/>
        </w:rPr>
      </w:pPr>
      <w:r>
        <w:rPr>
          <w:rFonts w:hint="eastAsia" w:ascii="仿宋_GB2312" w:eastAsia="仿宋_GB2312"/>
          <w:kern w:val="0"/>
          <w:sz w:val="32"/>
          <w:szCs w:val="32"/>
          <w:lang w:val="zh-TW"/>
        </w:rPr>
        <w:t>下文中pid代表产品id，</w:t>
      </w:r>
      <w:r>
        <w:rPr>
          <w:rFonts w:ascii="仿宋_GB2312" w:eastAsia="仿宋_GB2312"/>
          <w:kern w:val="0"/>
          <w:sz w:val="32"/>
          <w:szCs w:val="32"/>
          <w:lang w:val="zh-TW"/>
        </w:rPr>
        <w:t>device</w:t>
      </w:r>
      <w:r>
        <w:rPr>
          <w:rFonts w:hint="eastAsia" w:ascii="仿宋_GB2312" w:eastAsia="仿宋_GB2312"/>
          <w:kern w:val="0"/>
          <w:sz w:val="32"/>
          <w:szCs w:val="32"/>
          <w:lang w:val="zh-TW"/>
        </w:rPr>
        <w:t>-name代表产品名称</w:t>
      </w:r>
    </w:p>
    <w:p>
      <w:pPr>
        <w:pStyle w:val="5"/>
        <w:ind w:firstLine="643"/>
        <w:rPr>
          <w:rFonts w:ascii="黑体" w:hAnsi="黑体"/>
          <w:sz w:val="32"/>
        </w:rPr>
      </w:pPr>
      <w:bookmarkStart w:id="166" w:name="_Toc108703674"/>
      <w:r>
        <w:rPr>
          <w:rFonts w:hint="eastAsia" w:ascii="黑体" w:hAnsi="黑体"/>
          <w:sz w:val="32"/>
        </w:rPr>
        <w:t>6.4.</w:t>
      </w:r>
      <w:r>
        <w:rPr>
          <w:rFonts w:ascii="黑体" w:hAnsi="黑体"/>
          <w:sz w:val="32"/>
        </w:rPr>
        <w:t>1</w:t>
      </w:r>
      <w:r>
        <w:rPr>
          <w:rFonts w:hint="eastAsia" w:ascii="黑体" w:hAnsi="黑体"/>
          <w:sz w:val="32"/>
        </w:rPr>
        <w:t xml:space="preserve"> MQTT接入</w:t>
      </w:r>
      <w:bookmarkEnd w:id="166"/>
    </w:p>
    <w:p>
      <w:pPr>
        <w:pStyle w:val="6"/>
        <w:ind w:firstLine="420" w:firstLineChars="0"/>
        <w:rPr>
          <w:rFonts w:ascii="黑体" w:hAnsi="黑体" w:eastAsia="黑体"/>
          <w:sz w:val="32"/>
          <w:szCs w:val="32"/>
        </w:rPr>
      </w:pPr>
      <w:r>
        <w:rPr>
          <w:rFonts w:hint="eastAsia" w:ascii="黑体" w:hAnsi="黑体" w:eastAsia="黑体"/>
          <w:sz w:val="32"/>
          <w:szCs w:val="32"/>
        </w:rPr>
        <w:t>6.4.</w:t>
      </w:r>
      <w:r>
        <w:rPr>
          <w:rFonts w:ascii="黑体" w:hAnsi="黑体" w:eastAsia="黑体"/>
          <w:sz w:val="32"/>
          <w:szCs w:val="32"/>
        </w:rPr>
        <w:t>1</w:t>
      </w:r>
      <w:r>
        <w:rPr>
          <w:rFonts w:hint="eastAsia" w:ascii="黑体" w:hAnsi="黑体" w:eastAsia="黑体"/>
          <w:sz w:val="32"/>
          <w:szCs w:val="32"/>
        </w:rPr>
        <w:t>.1</w:t>
      </w:r>
      <w:r>
        <w:rPr>
          <w:rFonts w:ascii="黑体" w:hAnsi="黑体" w:eastAsia="黑体"/>
          <w:sz w:val="32"/>
          <w:szCs w:val="32"/>
        </w:rPr>
        <w:t>设备登入</w:t>
      </w:r>
    </w:p>
    <w:p>
      <w:pPr>
        <w:ind w:firstLine="480" w:firstLineChars="150"/>
        <w:rPr>
          <w:rFonts w:ascii="仿宋_GB2312" w:eastAsia="仿宋_GB2312"/>
          <w:kern w:val="0"/>
          <w:sz w:val="32"/>
          <w:szCs w:val="32"/>
          <w:lang w:val="zh-TW"/>
        </w:rPr>
      </w:pPr>
      <w:r>
        <w:rPr>
          <w:rFonts w:ascii="仿宋_GB2312" w:eastAsia="仿宋_GB2312"/>
          <w:kern w:val="0"/>
          <w:sz w:val="32"/>
          <w:szCs w:val="32"/>
          <w:lang w:val="zh-TW"/>
        </w:rPr>
        <w:t>平台MQTT接入机地址为：</w:t>
      </w:r>
      <w:r>
        <w:rPr>
          <w:rFonts w:hint="eastAsia" w:ascii="仿宋_GB2312" w:eastAsia="仿宋_GB2312"/>
          <w:kern w:val="0"/>
          <w:sz w:val="32"/>
          <w:szCs w:val="32"/>
          <w:lang w:val="zh-TW"/>
        </w:rPr>
        <w:t>xxx.xxx.xxx.xxx</w:t>
      </w:r>
      <w:r>
        <w:rPr>
          <w:rFonts w:ascii="仿宋_GB2312" w:eastAsia="仿宋_GB2312"/>
          <w:kern w:val="0"/>
          <w:sz w:val="32"/>
          <w:szCs w:val="32"/>
          <w:lang w:val="zh-TW"/>
        </w:rPr>
        <w:t>:1883</w:t>
      </w:r>
    </w:p>
    <w:tbl>
      <w:tblPr>
        <w:tblStyle w:val="25"/>
        <w:tblW w:w="8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pStyle w:val="93"/>
              <w:ind w:left="3840" w:firstLine="0"/>
              <w:jc w:val="center"/>
              <w:rPr>
                <w:rFonts w:ascii="仿宋_GB2312" w:hAnsi="Consolas" w:eastAsia="仿宋_GB2312"/>
              </w:rPr>
            </w:pPr>
            <w:r>
              <w:rPr>
                <w:rFonts w:hint="eastAsia" w:ascii="仿宋_GB2312" w:hAnsi="Consolas" w:eastAsia="仿宋_GB2312"/>
              </w:rPr>
              <w:t>操作</w:t>
            </w:r>
          </w:p>
        </w:tc>
        <w:tc>
          <w:tcPr>
            <w:tcW w:w="6600" w:type="dxa"/>
            <w:tcBorders>
              <w:top w:val="single" w:color="auto" w:sz="4" w:space="0"/>
              <w:left w:val="nil"/>
              <w:bottom w:val="single" w:color="auto" w:sz="4" w:space="0"/>
              <w:right w:val="single" w:color="auto" w:sz="4" w:space="0"/>
            </w:tcBorders>
          </w:tcPr>
          <w:p>
            <w:pPr>
              <w:pStyle w:val="93"/>
              <w:ind w:firstLine="0"/>
              <w:rPr>
                <w:rFonts w:ascii="仿宋_GB2312" w:hAnsi="Consolas" w:eastAsia="仿宋_GB2312"/>
              </w:rPr>
            </w:pPr>
            <w:r>
              <w:rPr>
                <w:rFonts w:hint="eastAsia" w:ascii="仿宋_GB2312" w:hAnsi="Consolas" w:eastAsia="仿宋_GB2312"/>
              </w:rPr>
              <w:t>登入(设备—&gt;平台)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报文类型</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CONNECT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固定报头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参照MQTT3.1.1标准协议，以下简称MQTT标准协议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可变报头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参照标准协议，设备设置的keepalive为[10,1800s], will相关的flag、qos、retain、topic、msg都必须为0或空, clean session必须为1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有效载荷</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{clientId}：设备名称，设备在平台注册时填写</w:t>
            </w:r>
          </w:p>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{userName}：</w:t>
            </w:r>
            <w:r>
              <w:rPr>
                <w:rFonts w:hint="eastAsia" w:ascii="仿宋_GB2312" w:hAnsi="Consolas" w:eastAsia="仿宋_GB2312" w:cs="宋体"/>
                <w:sz w:val="21"/>
                <w:szCs w:val="21"/>
              </w:rPr>
              <w:t>平台产品ID，设备注册时生成</w:t>
            </w:r>
          </w:p>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{password}：鉴权token，根据平台的加密算法生成的字符串密码，详见OneNET公有云平台文档：</w:t>
            </w:r>
          </w:p>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https://open.iot.10086.cn/doc/v5/develop/detail/624</w:t>
            </w:r>
          </w:p>
          <w:p>
            <w:pPr>
              <w:spacing w:after="80"/>
              <w:ind w:firstLine="0" w:firstLineChars="0"/>
              <w:rPr>
                <w:rFonts w:ascii="仿宋_GB2312" w:hAnsi="Consolas" w:eastAsia="仿宋_GB2312"/>
                <w:sz w:val="21"/>
                <w:szCs w:val="21"/>
              </w:rPr>
            </w:pPr>
            <w:r>
              <w:rPr>
                <w:rFonts w:hint="eastAsia" w:ascii="仿宋_GB2312" w:hAnsi="Consolas" w:eastAsia="仿宋_GB2312" w:cs="Segoe UI"/>
                <w:sz w:val="21"/>
                <w:szCs w:val="21"/>
                <w:shd w:val="clear" w:color="auto" w:fill="FFFFFF"/>
              </w:rPr>
              <w:t>均采用UTF8编码。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成功</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CONNACK连接返回码：0x00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失败</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CONNACK连接返回码：0x01-0x05</w:t>
            </w:r>
          </w:p>
        </w:tc>
      </w:tr>
    </w:tbl>
    <w:p>
      <w:pPr>
        <w:ind w:firstLine="480"/>
        <w:rPr>
          <w:rFonts w:ascii="Consolas" w:hAnsi="Consolas"/>
        </w:rPr>
      </w:pPr>
    </w:p>
    <w:p>
      <w:pPr>
        <w:pStyle w:val="6"/>
        <w:ind w:firstLine="562"/>
        <w:rPr>
          <w:rFonts w:ascii="黑体" w:hAnsi="黑体" w:eastAsia="黑体"/>
        </w:rPr>
      </w:pPr>
      <w:r>
        <w:rPr>
          <w:rFonts w:hint="eastAsia" w:ascii="黑体" w:hAnsi="黑体" w:eastAsia="黑体"/>
        </w:rPr>
        <w:t>6.4.</w:t>
      </w:r>
      <w:r>
        <w:rPr>
          <w:rFonts w:ascii="黑体" w:hAnsi="黑体" w:eastAsia="黑体"/>
        </w:rPr>
        <w:t>1</w:t>
      </w:r>
      <w:r>
        <w:rPr>
          <w:rFonts w:hint="eastAsia" w:ascii="黑体" w:hAnsi="黑体" w:eastAsia="黑体"/>
        </w:rPr>
        <w:t>.2</w:t>
      </w:r>
      <w:r>
        <w:rPr>
          <w:rFonts w:ascii="黑体" w:hAnsi="黑体" w:eastAsia="黑体"/>
        </w:rPr>
        <w:t>设备订阅主题</w:t>
      </w:r>
    </w:p>
    <w:tbl>
      <w:tblPr>
        <w:tblStyle w:val="25"/>
        <w:tblW w:w="8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pStyle w:val="93"/>
              <w:ind w:left="3840" w:firstLine="0"/>
              <w:jc w:val="center"/>
              <w:rPr>
                <w:rFonts w:ascii="仿宋_GB2312" w:hAnsi="Consolas" w:eastAsia="仿宋_GB2312"/>
              </w:rPr>
            </w:pPr>
            <w:r>
              <w:rPr>
                <w:rFonts w:hint="eastAsia" w:ascii="仿宋_GB2312" w:hAnsi="Consolas" w:eastAsia="仿宋_GB2312"/>
              </w:rPr>
              <w:t>操作</w:t>
            </w:r>
          </w:p>
        </w:tc>
        <w:tc>
          <w:tcPr>
            <w:tcW w:w="6600" w:type="dxa"/>
            <w:tcBorders>
              <w:top w:val="single" w:color="auto" w:sz="4" w:space="0"/>
              <w:left w:val="nil"/>
              <w:bottom w:val="single" w:color="auto" w:sz="4" w:space="0"/>
              <w:right w:val="single" w:color="auto" w:sz="4" w:space="0"/>
            </w:tcBorders>
          </w:tcPr>
          <w:p>
            <w:pPr>
              <w:pStyle w:val="93"/>
              <w:rPr>
                <w:rFonts w:ascii="仿宋_GB2312" w:hAnsi="Consolas" w:eastAsia="仿宋_GB2312"/>
              </w:rPr>
            </w:pPr>
            <w:r>
              <w:rPr>
                <w:rFonts w:hint="eastAsia" w:ascii="仿宋_GB2312" w:hAnsi="Consolas" w:eastAsia="仿宋_GB2312"/>
              </w:rPr>
              <w:t>订阅(设备—&gt;平台)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报文类型</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SUBSCRIBE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固定报头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参照标准协议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可变报头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参照标准协议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有效载荷</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主题过滤器（订阅的主题,参考表2-1订阅主题表），QoS=0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成功</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返回订阅成功的SUBACK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失败</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返回订阅成功的SUBACK</w:t>
            </w:r>
          </w:p>
        </w:tc>
      </w:tr>
    </w:tbl>
    <w:p>
      <w:pPr>
        <w:ind w:firstLine="640"/>
        <w:rPr>
          <w:rFonts w:ascii="仿宋_GB2312" w:hAnsi="Consolas" w:eastAsia="仿宋_GB2312"/>
          <w:sz w:val="32"/>
          <w:szCs w:val="32"/>
        </w:rPr>
      </w:pPr>
      <w:r>
        <w:rPr>
          <w:rFonts w:hint="eastAsia" w:ascii="仿宋_GB2312" w:hAnsi="Consolas" w:eastAsia="仿宋_GB2312"/>
          <w:sz w:val="32"/>
          <w:szCs w:val="32"/>
        </w:rPr>
        <w:t>厂商设备需要订阅的主题为：</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6"/>
        <w:gridCol w:w="1104"/>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主题名</w:t>
            </w:r>
          </w:p>
        </w:tc>
        <w:tc>
          <w:tcPr>
            <w:tcW w:w="1104"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Qos</w:t>
            </w:r>
          </w:p>
        </w:tc>
        <w:tc>
          <w:tcPr>
            <w:tcW w:w="2347"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$sys/{pid}/{device-name}/thing/property/post/reply</w:t>
            </w:r>
          </w:p>
        </w:tc>
        <w:tc>
          <w:tcPr>
            <w:tcW w:w="1104"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0</w:t>
            </w:r>
          </w:p>
        </w:tc>
        <w:tc>
          <w:tcPr>
            <w:tcW w:w="2347"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设备订阅数据上报结果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$sys/{pid}/{device-name}/thing/property/get</w:t>
            </w:r>
          </w:p>
        </w:tc>
        <w:tc>
          <w:tcPr>
            <w:tcW w:w="1104"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0</w:t>
            </w:r>
          </w:p>
        </w:tc>
        <w:tc>
          <w:tcPr>
            <w:tcW w:w="2347"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设备订阅属性获取功能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$sys/{pid}/{device-name}/thing/service/+/invoke</w:t>
            </w:r>
          </w:p>
        </w:tc>
        <w:tc>
          <w:tcPr>
            <w:tcW w:w="1104"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0</w:t>
            </w:r>
          </w:p>
        </w:tc>
        <w:tc>
          <w:tcPr>
            <w:tcW w:w="2347" w:type="dxa"/>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设备订阅数据比对结果下发及其他指令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Pr>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说明：</w:t>
            </w:r>
          </w:p>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{pid}这里为MQTT协议中的username</w:t>
            </w:r>
          </w:p>
          <w:p>
            <w:pPr>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{device-name}为MQTT协议中的clientId</w:t>
            </w:r>
          </w:p>
        </w:tc>
      </w:tr>
    </w:tbl>
    <w:p>
      <w:pPr>
        <w:pStyle w:val="6"/>
        <w:ind w:firstLine="643"/>
        <w:rPr>
          <w:rFonts w:ascii="黑体" w:hAnsi="黑体" w:eastAsia="黑体"/>
          <w:sz w:val="32"/>
          <w:szCs w:val="32"/>
        </w:rPr>
      </w:pPr>
      <w:r>
        <w:rPr>
          <w:rFonts w:hint="eastAsia" w:ascii="黑体" w:hAnsi="黑体" w:eastAsia="黑体"/>
          <w:sz w:val="32"/>
          <w:szCs w:val="32"/>
        </w:rPr>
        <w:t>6.4.</w:t>
      </w:r>
      <w:r>
        <w:rPr>
          <w:rFonts w:ascii="黑体" w:hAnsi="黑体" w:eastAsia="黑体"/>
          <w:sz w:val="32"/>
          <w:szCs w:val="32"/>
        </w:rPr>
        <w:t>1</w:t>
      </w:r>
      <w:r>
        <w:rPr>
          <w:rFonts w:hint="eastAsia" w:ascii="黑体" w:hAnsi="黑体" w:eastAsia="黑体"/>
          <w:sz w:val="32"/>
          <w:szCs w:val="32"/>
        </w:rPr>
        <w:t>.3</w:t>
      </w:r>
      <w:r>
        <w:rPr>
          <w:rFonts w:ascii="黑体" w:hAnsi="黑体" w:eastAsia="黑体"/>
          <w:sz w:val="32"/>
          <w:szCs w:val="32"/>
        </w:rPr>
        <w:t>设备上报数据</w:t>
      </w:r>
      <w:r>
        <w:rPr>
          <w:rFonts w:hint="eastAsia" w:ascii="黑体" w:hAnsi="黑体" w:eastAsia="黑体"/>
          <w:sz w:val="32"/>
          <w:szCs w:val="32"/>
        </w:rPr>
        <w:tab/>
      </w:r>
      <w:r>
        <w:rPr>
          <w:rFonts w:hint="eastAsia" w:ascii="黑体" w:hAnsi="黑体" w:eastAsia="黑体"/>
          <w:sz w:val="32"/>
          <w:szCs w:val="32"/>
        </w:rPr>
        <w:tab/>
      </w:r>
    </w:p>
    <w:tbl>
      <w:tblPr>
        <w:tblStyle w:val="25"/>
        <w:tblW w:w="8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pStyle w:val="93"/>
              <w:ind w:left="3840" w:firstLine="0"/>
              <w:jc w:val="center"/>
              <w:rPr>
                <w:rFonts w:ascii="仿宋_GB2312" w:hAnsi="Consolas" w:eastAsia="仿宋_GB2312"/>
              </w:rPr>
            </w:pPr>
            <w:r>
              <w:rPr>
                <w:rFonts w:hint="eastAsia" w:ascii="仿宋_GB2312" w:hAnsi="Consolas" w:eastAsia="仿宋_GB2312"/>
              </w:rPr>
              <w:t>操作</w:t>
            </w:r>
          </w:p>
        </w:tc>
        <w:tc>
          <w:tcPr>
            <w:tcW w:w="6600" w:type="dxa"/>
            <w:tcBorders>
              <w:top w:val="single" w:color="auto" w:sz="4" w:space="0"/>
              <w:left w:val="nil"/>
              <w:bottom w:val="single" w:color="auto" w:sz="4" w:space="0"/>
              <w:right w:val="single" w:color="auto" w:sz="4" w:space="0"/>
            </w:tcBorders>
          </w:tcPr>
          <w:p>
            <w:pPr>
              <w:pStyle w:val="93"/>
              <w:ind w:firstLine="0"/>
              <w:rPr>
                <w:rFonts w:ascii="仿宋_GB2312" w:hAnsi="Consolas" w:eastAsia="仿宋_GB2312"/>
              </w:rPr>
            </w:pPr>
            <w:r>
              <w:rPr>
                <w:rFonts w:hint="eastAsia" w:ascii="仿宋_GB2312" w:hAnsi="Consolas" w:eastAsia="仿宋_GB2312"/>
              </w:rPr>
              <w:t>数据上报(设备—&gt;平台)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报文类型</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PUBLISH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固定报头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参照标准协议,Qos为0或1，为1表示需要返回上报结果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可变报头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主题名：</w:t>
            </w:r>
          </w:p>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$sys/{pid}/{device-name}/thing/property/post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有效载荷</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UTF-8编码的OneJSON格式数据，</w:t>
            </w:r>
          </w:p>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设备信息上报格式如：</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"id": "123",</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"version": "1.0",</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"params": {</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"PM25": {</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"value": 0,</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"time": 1599534283111</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"PM10": {</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"value": 0,</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"time": 1599534283111</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"temperature": {</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"value": 0,</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"time": 1599534283111</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"humidity": {</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"value": 0,</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"time": 1599534283111</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"windspeed": {</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"value": 0,</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"time": 1599534283111</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"winddirection": {</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"value": 0,</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"time": 1599534283111</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"windpower": {</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"value": 0,</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"time": 1599534283111</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"noise": {</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"value": 0,</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"time": 1599534283111</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ab/>
            </w:r>
            <w:r>
              <w:rPr>
                <w:rFonts w:hint="eastAsia" w:ascii="仿宋_GB2312" w:hAnsi="Consolas" w:eastAsia="仿宋_GB2312"/>
                <w:sz w:val="21"/>
                <w:szCs w:val="21"/>
              </w:rPr>
              <w:t>}</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ab/>
            </w:r>
            <w:r>
              <w:rPr>
                <w:rFonts w:hint="eastAsia" w:ascii="仿宋_GB2312" w:hAnsi="Consolas" w:eastAsia="仿宋_GB2312"/>
                <w:sz w:val="21"/>
                <w:szCs w:val="21"/>
              </w:rPr>
              <w:t>}</w:t>
            </w:r>
          </w:p>
          <w:p>
            <w:pPr>
              <w:pStyle w:val="94"/>
              <w:spacing w:before="0" w:beforeAutospacing="0" w:after="0" w:afterAutospacing="0" w:line="240" w:lineRule="atLeast"/>
              <w:rPr>
                <w:rFonts w:ascii="仿宋_GB2312" w:hAnsi="Consolas" w:eastAsia="仿宋_GB2312"/>
                <w:sz w:val="21"/>
                <w:szCs w:val="21"/>
              </w:rPr>
            </w:pPr>
            <w:r>
              <w:rPr>
                <w:rFonts w:hint="eastAsia" w:ascii="仿宋_GB2312" w:hAnsi="Consolas"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备注</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address字段为设备安装的实际围合点信息，要求设备必须严格按照围合点列表进行输入配置。</w:t>
            </w:r>
          </w:p>
        </w:tc>
      </w:tr>
    </w:tbl>
    <w:p>
      <w:pPr>
        <w:pStyle w:val="6"/>
        <w:ind w:firstLine="643"/>
        <w:rPr>
          <w:rFonts w:ascii="黑体" w:hAnsi="黑体" w:eastAsia="黑体"/>
          <w:sz w:val="32"/>
          <w:szCs w:val="32"/>
        </w:rPr>
      </w:pPr>
      <w:r>
        <w:rPr>
          <w:rFonts w:hint="eastAsia" w:ascii="黑体" w:hAnsi="黑体" w:eastAsia="黑体"/>
          <w:sz w:val="32"/>
          <w:szCs w:val="32"/>
        </w:rPr>
        <w:t>6.4.</w:t>
      </w:r>
      <w:r>
        <w:rPr>
          <w:rFonts w:ascii="黑体" w:hAnsi="黑体" w:eastAsia="黑体"/>
          <w:sz w:val="32"/>
          <w:szCs w:val="32"/>
        </w:rPr>
        <w:t>1</w:t>
      </w:r>
      <w:r>
        <w:rPr>
          <w:rFonts w:hint="eastAsia" w:ascii="黑体" w:hAnsi="黑体" w:eastAsia="黑体"/>
          <w:sz w:val="32"/>
          <w:szCs w:val="32"/>
        </w:rPr>
        <w:t>.4</w:t>
      </w:r>
      <w:r>
        <w:rPr>
          <w:rFonts w:ascii="黑体" w:hAnsi="黑体" w:eastAsia="黑体"/>
          <w:sz w:val="32"/>
          <w:szCs w:val="32"/>
        </w:rPr>
        <w:t>心跳保持</w:t>
      </w:r>
    </w:p>
    <w:p>
      <w:pPr>
        <w:ind w:firstLine="640"/>
        <w:rPr>
          <w:rFonts w:ascii="仿宋_GB2312" w:hAnsi="Consolas" w:eastAsia="仿宋_GB2312"/>
          <w:sz w:val="32"/>
          <w:szCs w:val="32"/>
        </w:rPr>
      </w:pPr>
      <w:r>
        <w:rPr>
          <w:rFonts w:hint="eastAsia" w:ascii="仿宋_GB2312" w:hAnsi="Consolas" w:eastAsia="仿宋_GB2312"/>
          <w:sz w:val="32"/>
          <w:szCs w:val="32"/>
        </w:rPr>
        <w:t>MQTT客户端需要在登录时配置的keepalive（保活）时间内发送心跳来保持TCP连接，否则MQTT服务端将会断开空闲的客户端连接，导致设备被踢下线。</w:t>
      </w:r>
    </w:p>
    <w:p>
      <w:pPr>
        <w:ind w:firstLine="480"/>
        <w:rPr>
          <w:rFonts w:ascii="Consolas" w:hAnsi="Consolas"/>
        </w:rPr>
      </w:pPr>
    </w:p>
    <w:tbl>
      <w:tblPr>
        <w:tblStyle w:val="25"/>
        <w:tblW w:w="8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pStyle w:val="93"/>
              <w:ind w:left="3840" w:firstLine="0"/>
              <w:jc w:val="center"/>
              <w:rPr>
                <w:rFonts w:ascii="仿宋_GB2312" w:hAnsi="Consolas" w:eastAsia="仿宋_GB2312"/>
              </w:rPr>
            </w:pPr>
            <w:r>
              <w:rPr>
                <w:rFonts w:hint="eastAsia" w:ascii="仿宋_GB2312" w:hAnsi="Consolas" w:eastAsia="仿宋_GB2312"/>
              </w:rPr>
              <w:t>操作</w:t>
            </w:r>
          </w:p>
        </w:tc>
        <w:tc>
          <w:tcPr>
            <w:tcW w:w="6600" w:type="dxa"/>
            <w:tcBorders>
              <w:top w:val="single" w:color="auto" w:sz="4" w:space="0"/>
              <w:left w:val="nil"/>
              <w:bottom w:val="single" w:color="auto" w:sz="4" w:space="0"/>
              <w:right w:val="single" w:color="auto" w:sz="4" w:space="0"/>
            </w:tcBorders>
          </w:tcPr>
          <w:p>
            <w:pPr>
              <w:pStyle w:val="93"/>
              <w:ind w:firstLine="0"/>
              <w:rPr>
                <w:rFonts w:ascii="仿宋_GB2312" w:hAnsi="Consolas" w:eastAsia="仿宋_GB2312"/>
              </w:rPr>
            </w:pPr>
            <w:r>
              <w:rPr>
                <w:rFonts w:hint="eastAsia" w:ascii="仿宋_GB2312" w:hAnsi="Consolas" w:eastAsia="仿宋_GB2312"/>
              </w:rPr>
              <w:t>心跳请求(设备—&gt;平台)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报文类型</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PINGREQ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固定报头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参照MQTT3.1.1标准协议，以下简称MQTT标准协议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可变报头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有效载荷</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无</w:t>
            </w:r>
          </w:p>
        </w:tc>
      </w:tr>
    </w:tbl>
    <w:p>
      <w:pPr>
        <w:ind w:firstLine="420"/>
        <w:rPr>
          <w:rFonts w:ascii="仿宋_GB2312" w:hAnsi="Consolas" w:eastAsia="仿宋_GB2312"/>
          <w:sz w:val="21"/>
          <w:szCs w:val="21"/>
        </w:rPr>
      </w:pPr>
    </w:p>
    <w:tbl>
      <w:tblPr>
        <w:tblStyle w:val="25"/>
        <w:tblW w:w="8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pStyle w:val="93"/>
              <w:ind w:left="3840" w:firstLine="0"/>
              <w:jc w:val="center"/>
              <w:rPr>
                <w:rFonts w:ascii="仿宋_GB2312" w:hAnsi="Consolas" w:eastAsia="仿宋_GB2312"/>
              </w:rPr>
            </w:pPr>
            <w:r>
              <w:rPr>
                <w:rFonts w:hint="eastAsia" w:ascii="仿宋_GB2312" w:hAnsi="Consolas" w:eastAsia="仿宋_GB2312"/>
              </w:rPr>
              <w:t>操作</w:t>
            </w:r>
          </w:p>
        </w:tc>
        <w:tc>
          <w:tcPr>
            <w:tcW w:w="6600" w:type="dxa"/>
            <w:tcBorders>
              <w:top w:val="single" w:color="auto" w:sz="4" w:space="0"/>
              <w:left w:val="nil"/>
              <w:bottom w:val="single" w:color="auto" w:sz="4" w:space="0"/>
              <w:right w:val="single" w:color="auto" w:sz="4" w:space="0"/>
            </w:tcBorders>
          </w:tcPr>
          <w:p>
            <w:pPr>
              <w:pStyle w:val="93"/>
              <w:ind w:firstLine="0"/>
              <w:rPr>
                <w:rFonts w:ascii="仿宋_GB2312" w:hAnsi="Consolas" w:eastAsia="仿宋_GB2312"/>
              </w:rPr>
            </w:pPr>
            <w:r>
              <w:rPr>
                <w:rFonts w:hint="eastAsia" w:ascii="仿宋_GB2312" w:hAnsi="Consolas" w:eastAsia="仿宋_GB2312"/>
              </w:rPr>
              <w:t>心跳响应(平台—&gt;设备)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报文类型</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PINGRESP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固定报头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参照MQTT3.1.1标准协议，以下简称MQTT标准协议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可变报头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有效载荷</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无</w:t>
            </w:r>
          </w:p>
        </w:tc>
      </w:tr>
    </w:tbl>
    <w:p>
      <w:pPr>
        <w:ind w:firstLine="480"/>
        <w:rPr>
          <w:rFonts w:ascii="Consolas" w:hAnsi="Consolas"/>
        </w:rPr>
      </w:pPr>
    </w:p>
    <w:p>
      <w:pPr>
        <w:pStyle w:val="6"/>
        <w:ind w:firstLine="643"/>
        <w:rPr>
          <w:rFonts w:ascii="黑体" w:hAnsi="黑体" w:eastAsia="黑体"/>
          <w:sz w:val="32"/>
          <w:szCs w:val="32"/>
        </w:rPr>
      </w:pPr>
      <w:r>
        <w:rPr>
          <w:rFonts w:hint="eastAsia" w:ascii="黑体" w:hAnsi="黑体" w:eastAsia="黑体"/>
          <w:sz w:val="32"/>
          <w:szCs w:val="32"/>
        </w:rPr>
        <w:t>6.4.</w:t>
      </w:r>
      <w:r>
        <w:rPr>
          <w:rFonts w:ascii="黑体" w:hAnsi="黑体" w:eastAsia="黑体"/>
          <w:sz w:val="32"/>
          <w:szCs w:val="32"/>
        </w:rPr>
        <w:t>1</w:t>
      </w:r>
      <w:r>
        <w:rPr>
          <w:rFonts w:hint="eastAsia" w:ascii="黑体" w:hAnsi="黑体" w:eastAsia="黑体"/>
          <w:sz w:val="32"/>
          <w:szCs w:val="32"/>
        </w:rPr>
        <w:t>.5</w:t>
      </w:r>
      <w:r>
        <w:rPr>
          <w:rFonts w:ascii="黑体" w:hAnsi="黑体" w:eastAsia="黑体"/>
          <w:sz w:val="32"/>
          <w:szCs w:val="32"/>
        </w:rPr>
        <w:t>设备登出</w:t>
      </w:r>
    </w:p>
    <w:tbl>
      <w:tblPr>
        <w:tblStyle w:val="25"/>
        <w:tblW w:w="8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pStyle w:val="93"/>
              <w:ind w:left="3840" w:firstLine="0"/>
              <w:jc w:val="center"/>
              <w:rPr>
                <w:rFonts w:ascii="仿宋_GB2312" w:hAnsi="Consolas" w:eastAsia="仿宋_GB2312"/>
              </w:rPr>
            </w:pPr>
            <w:r>
              <w:rPr>
                <w:rFonts w:hint="eastAsia" w:ascii="仿宋_GB2312" w:hAnsi="Consolas" w:eastAsia="仿宋_GB2312"/>
              </w:rPr>
              <w:t>操作</w:t>
            </w:r>
          </w:p>
        </w:tc>
        <w:tc>
          <w:tcPr>
            <w:tcW w:w="6600" w:type="dxa"/>
            <w:tcBorders>
              <w:top w:val="single" w:color="auto" w:sz="4" w:space="0"/>
              <w:left w:val="nil"/>
              <w:bottom w:val="single" w:color="auto" w:sz="4" w:space="0"/>
              <w:right w:val="single" w:color="auto" w:sz="4" w:space="0"/>
            </w:tcBorders>
          </w:tcPr>
          <w:p>
            <w:pPr>
              <w:pStyle w:val="93"/>
              <w:ind w:firstLine="0"/>
              <w:rPr>
                <w:rFonts w:ascii="仿宋_GB2312" w:hAnsi="Consolas" w:eastAsia="仿宋_GB2312"/>
              </w:rPr>
            </w:pPr>
            <w:r>
              <w:rPr>
                <w:rFonts w:hint="eastAsia" w:ascii="仿宋_GB2312" w:hAnsi="Consolas" w:eastAsia="仿宋_GB2312"/>
              </w:rPr>
              <w:t>设备登出，即设备下线(设备—&gt;平台)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报文类型</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DISCONNECT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固定报头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参照MQTT3.1.1标准协议，以下简称MQTT标准协议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可变报头</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4" w:space="0"/>
              <w:left w:val="single" w:color="auto" w:sz="4" w:space="0"/>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有效载荷</w:t>
            </w:r>
          </w:p>
        </w:tc>
        <w:tc>
          <w:tcPr>
            <w:tcW w:w="6600" w:type="dxa"/>
            <w:tcBorders>
              <w:top w:val="single" w:color="auto" w:sz="4" w:space="0"/>
              <w:left w:val="nil"/>
              <w:bottom w:val="single" w:color="auto" w:sz="4" w:space="0"/>
              <w:right w:val="single" w:color="auto" w:sz="4" w:space="0"/>
            </w:tcBorders>
          </w:tcPr>
          <w:p>
            <w:pPr>
              <w:spacing w:after="80"/>
              <w:ind w:firstLine="0" w:firstLineChars="0"/>
              <w:rPr>
                <w:rFonts w:ascii="仿宋_GB2312" w:hAnsi="Consolas" w:eastAsia="仿宋_GB2312"/>
                <w:sz w:val="21"/>
                <w:szCs w:val="21"/>
              </w:rPr>
            </w:pPr>
            <w:r>
              <w:rPr>
                <w:rFonts w:hint="eastAsia" w:ascii="仿宋_GB2312" w:hAnsi="Consolas" w:eastAsia="仿宋_GB2312"/>
                <w:sz w:val="21"/>
                <w:szCs w:val="21"/>
              </w:rPr>
              <w:t>无</w:t>
            </w:r>
          </w:p>
        </w:tc>
      </w:tr>
    </w:tbl>
    <w:p>
      <w:pPr>
        <w:ind w:firstLine="480"/>
        <w:rPr>
          <w:rFonts w:ascii="Consolas" w:hAnsi="Consolas"/>
        </w:rPr>
      </w:pPr>
    </w:p>
    <w:p>
      <w:pPr>
        <w:pStyle w:val="5"/>
        <w:ind w:firstLine="643"/>
        <w:rPr>
          <w:rFonts w:ascii="黑体" w:hAnsi="黑体"/>
          <w:sz w:val="32"/>
        </w:rPr>
      </w:pPr>
      <w:bookmarkStart w:id="167" w:name="_Toc107433031"/>
      <w:bookmarkStart w:id="168" w:name="_Toc108703675"/>
      <w:r>
        <w:rPr>
          <w:rFonts w:hint="eastAsia" w:ascii="黑体" w:hAnsi="黑体"/>
          <w:sz w:val="32"/>
        </w:rPr>
        <w:t>6.4.</w:t>
      </w:r>
      <w:r>
        <w:rPr>
          <w:rFonts w:ascii="黑体" w:hAnsi="黑体"/>
          <w:sz w:val="32"/>
        </w:rPr>
        <w:t>2注意事项</w:t>
      </w:r>
      <w:bookmarkEnd w:id="167"/>
      <w:bookmarkEnd w:id="168"/>
    </w:p>
    <w:p>
      <w:pPr>
        <w:pStyle w:val="36"/>
        <w:ind w:firstLine="640"/>
        <w:rPr>
          <w:rFonts w:ascii="仿宋_GB2312" w:hAnsi="Consolas" w:eastAsia="仿宋_GB2312"/>
          <w:sz w:val="32"/>
          <w:szCs w:val="32"/>
        </w:rPr>
      </w:pPr>
      <w:r>
        <w:rPr>
          <w:rFonts w:hint="eastAsia" w:ascii="仿宋_GB2312" w:hAnsi="Consolas" w:eastAsia="仿宋_GB2312"/>
          <w:sz w:val="32"/>
          <w:szCs w:val="32"/>
        </w:rPr>
        <w:t>目前MQTT设备登录前需要在平台上进行注册，并将登录需要的三要素提供给设备。</w:t>
      </w:r>
    </w:p>
    <w:p>
      <w:pPr>
        <w:pStyle w:val="36"/>
        <w:ind w:firstLine="480"/>
        <w:rPr>
          <w:rFonts w:ascii="Consolas" w:hAnsi="Consolas"/>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75"/>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设备登录</w:t>
            </w:r>
          </w:p>
        </w:tc>
        <w:tc>
          <w:tcPr>
            <w:tcW w:w="127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3次/5s</w:t>
            </w:r>
          </w:p>
        </w:tc>
        <w:tc>
          <w:tcPr>
            <w:tcW w:w="5466"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单设备5s登录不能超过3次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设备数据上报</w:t>
            </w:r>
          </w:p>
        </w:tc>
        <w:tc>
          <w:tcPr>
            <w:tcW w:w="127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1/s</w:t>
            </w:r>
          </w:p>
        </w:tc>
        <w:tc>
          <w:tcPr>
            <w:tcW w:w="5466"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上行不能超过每秒1次，超限后延迟到下一秒处理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单设备订阅topic数量</w:t>
            </w:r>
          </w:p>
        </w:tc>
        <w:tc>
          <w:tcPr>
            <w:tcW w:w="127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10</w:t>
            </w:r>
          </w:p>
        </w:tc>
        <w:tc>
          <w:tcPr>
            <w:tcW w:w="5466"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单设备在session周期内订阅的topic数量不能超过10个，超限后订阅失败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订阅频率</w:t>
            </w:r>
          </w:p>
        </w:tc>
        <w:tc>
          <w:tcPr>
            <w:tcW w:w="127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10/s</w:t>
            </w:r>
          </w:p>
        </w:tc>
        <w:tc>
          <w:tcPr>
            <w:tcW w:w="5466"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订阅的topic数量不能超过10个每秒，超限后订阅失败，连接上的所有报文延迟到下一秒处理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取消订阅频率</w:t>
            </w:r>
          </w:p>
        </w:tc>
        <w:tc>
          <w:tcPr>
            <w:tcW w:w="127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10/s</w:t>
            </w:r>
          </w:p>
        </w:tc>
        <w:tc>
          <w:tcPr>
            <w:tcW w:w="5466"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取消订阅的topic数量不能超过10个每秒，超限后连接上的所有报文延迟到下一秒处理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ping报文</w:t>
            </w:r>
          </w:p>
        </w:tc>
        <w:tc>
          <w:tcPr>
            <w:tcW w:w="127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1/s</w:t>
            </w:r>
          </w:p>
        </w:tc>
        <w:tc>
          <w:tcPr>
            <w:tcW w:w="5466"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ping报文频率不能超过1个每秒，超限后连接上的所有报文延迟到下一秒处理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payload</w:t>
            </w:r>
          </w:p>
        </w:tc>
        <w:tc>
          <w:tcPr>
            <w:tcW w:w="127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256K</w:t>
            </w:r>
          </w:p>
        </w:tc>
        <w:tc>
          <w:tcPr>
            <w:tcW w:w="5466"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上行publish报文最大为256K，超限后断开连接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带宽</w:t>
            </w:r>
          </w:p>
        </w:tc>
        <w:tc>
          <w:tcPr>
            <w:tcW w:w="1275"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512K/s</w:t>
            </w:r>
          </w:p>
        </w:tc>
        <w:tc>
          <w:tcPr>
            <w:tcW w:w="5466" w:type="dxa"/>
          </w:tcPr>
          <w:p>
            <w:pPr>
              <w:pStyle w:val="36"/>
              <w:ind w:firstLine="0" w:firstLineChars="0"/>
              <w:rPr>
                <w:rFonts w:ascii="仿宋_GB2312" w:hAnsi="Consolas" w:eastAsia="仿宋_GB2312" w:cs="Times New Roman"/>
                <w:kern w:val="0"/>
                <w:sz w:val="21"/>
                <w:szCs w:val="21"/>
              </w:rPr>
            </w:pPr>
            <w:r>
              <w:rPr>
                <w:rFonts w:hint="eastAsia" w:ascii="仿宋_GB2312" w:hAnsi="Consolas" w:eastAsia="仿宋_GB2312" w:cs="Times New Roman"/>
                <w:kern w:val="0"/>
                <w:sz w:val="21"/>
                <w:szCs w:val="21"/>
              </w:rPr>
              <w:t>单设备上连接，上行报文总流量不超过512K/s，超过后连接上所有报文延迟到下1s处理。</w:t>
            </w:r>
          </w:p>
        </w:tc>
      </w:tr>
      <w:bookmarkEnd w:id="164"/>
      <w:bookmarkEnd w:id="165"/>
    </w:tbl>
    <w:p>
      <w:pPr>
        <w:ind w:firstLine="0" w:firstLineChars="0"/>
      </w:pPr>
    </w:p>
    <w:p>
      <w:pPr>
        <w:pStyle w:val="5"/>
        <w:ind w:firstLine="643"/>
        <w:rPr>
          <w:rFonts w:ascii="黑体" w:hAnsi="黑体"/>
          <w:sz w:val="32"/>
        </w:rPr>
      </w:pPr>
      <w:bookmarkStart w:id="169" w:name="_Toc108703676"/>
      <w:r>
        <w:rPr>
          <w:rFonts w:ascii="黑体" w:hAnsi="黑体"/>
          <w:sz w:val="32"/>
        </w:rPr>
        <w:t xml:space="preserve">6.4.3 </w:t>
      </w:r>
      <w:r>
        <w:rPr>
          <w:rFonts w:hint="eastAsia" w:ascii="黑体" w:hAnsi="黑体"/>
          <w:sz w:val="32"/>
        </w:rPr>
        <w:t>扬尘噪音设备物模型</w:t>
      </w:r>
      <w:bookmarkEnd w:id="169"/>
    </w:p>
    <w:p>
      <w:pPr>
        <w:widowControl/>
        <w:spacing w:line="240" w:lineRule="auto"/>
        <w:ind w:firstLine="0" w:firstLineChars="0"/>
        <w:jc w:val="left"/>
        <w:rPr>
          <w:rFonts w:ascii="仿宋_GB2312" w:eastAsia="仿宋_GB2312"/>
          <w:kern w:val="0"/>
          <w:sz w:val="32"/>
          <w:szCs w:val="32"/>
          <w:lang w:val="zh-TW"/>
        </w:rPr>
      </w:pPr>
      <w:r>
        <w:drawing>
          <wp:inline distT="0" distB="0" distL="0" distR="0">
            <wp:extent cx="5273675" cy="3194685"/>
            <wp:effectExtent l="0" t="0" r="3175" b="5715"/>
            <wp:docPr id="1"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格&#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3675" cy="3194685"/>
                    </a:xfrm>
                    <a:prstGeom prst="rect">
                      <a:avLst/>
                    </a:prstGeom>
                    <a:noFill/>
                  </pic:spPr>
                </pic:pic>
              </a:graphicData>
            </a:graphic>
          </wp:inline>
        </w:drawing>
      </w:r>
    </w:p>
    <w:p>
      <w:pPr>
        <w:pStyle w:val="3"/>
        <w:ind w:firstLine="640"/>
        <w:rPr>
          <w:b w:val="0"/>
          <w:bCs w:val="0"/>
        </w:rPr>
      </w:pPr>
      <w:bookmarkStart w:id="170" w:name="_Toc14613"/>
      <w:bookmarkStart w:id="171" w:name="_Toc35021168"/>
      <w:bookmarkStart w:id="172" w:name="_Toc28527"/>
      <w:bookmarkStart w:id="173" w:name="_Toc23661"/>
      <w:bookmarkStart w:id="174" w:name="_Toc23138"/>
      <w:bookmarkStart w:id="175" w:name="_Toc11913"/>
      <w:bookmarkStart w:id="176" w:name="_Toc26060"/>
      <w:bookmarkStart w:id="177" w:name="_Toc108703677"/>
      <w:r>
        <w:rPr>
          <w:rFonts w:hint="eastAsia" w:ascii="黑体" w:hAnsi="黑体"/>
          <w:b w:val="0"/>
          <w:bCs w:val="0"/>
          <w:sz w:val="32"/>
          <w:szCs w:val="32"/>
        </w:rPr>
        <w:t>七、实名制认证</w:t>
      </w:r>
      <w:bookmarkEnd w:id="170"/>
      <w:bookmarkEnd w:id="171"/>
      <w:r>
        <w:rPr>
          <w:rFonts w:hint="eastAsia" w:ascii="黑体" w:hAnsi="黑体"/>
          <w:b w:val="0"/>
          <w:bCs w:val="0"/>
          <w:sz w:val="32"/>
          <w:szCs w:val="32"/>
        </w:rPr>
        <w:t>系统</w:t>
      </w:r>
      <w:bookmarkEnd w:id="172"/>
      <w:bookmarkEnd w:id="173"/>
      <w:bookmarkEnd w:id="174"/>
      <w:bookmarkEnd w:id="175"/>
      <w:bookmarkEnd w:id="176"/>
      <w:bookmarkEnd w:id="177"/>
    </w:p>
    <w:p>
      <w:pPr>
        <w:pStyle w:val="4"/>
        <w:ind w:firstLine="643"/>
        <w:rPr>
          <w:rFonts w:ascii="黑体" w:hAnsi="黑体"/>
        </w:rPr>
      </w:pPr>
      <w:r>
        <w:rPr>
          <w:rFonts w:hint="eastAsia" w:ascii="黑体" w:hAnsi="黑体"/>
        </w:rPr>
        <w:t xml:space="preserve"> </w:t>
      </w:r>
      <w:bookmarkStart w:id="178" w:name="_Toc6529"/>
      <w:bookmarkStart w:id="179" w:name="_Toc22488"/>
      <w:bookmarkStart w:id="180" w:name="_Toc20969"/>
      <w:bookmarkStart w:id="181" w:name="_Toc108703678"/>
      <w:bookmarkStart w:id="182" w:name="_Toc16347"/>
      <w:bookmarkStart w:id="183" w:name="_Toc18467"/>
      <w:bookmarkStart w:id="184" w:name="_Toc17997"/>
      <w:r>
        <w:rPr>
          <w:rFonts w:hint="eastAsia" w:ascii="黑体" w:hAnsi="黑体" w:cs="楷体"/>
          <w:b w:val="0"/>
          <w:bCs w:val="0"/>
        </w:rPr>
        <w:t>7.1功能简介</w:t>
      </w:r>
      <w:bookmarkEnd w:id="178"/>
      <w:bookmarkEnd w:id="179"/>
      <w:bookmarkEnd w:id="180"/>
      <w:bookmarkEnd w:id="181"/>
      <w:bookmarkEnd w:id="182"/>
      <w:bookmarkEnd w:id="183"/>
      <w:bookmarkEnd w:id="184"/>
    </w:p>
    <w:tbl>
      <w:tblPr>
        <w:tblStyle w:val="25"/>
        <w:tblW w:w="9082"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2071"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智慧应用名称</w:t>
            </w:r>
          </w:p>
        </w:tc>
        <w:tc>
          <w:tcPr>
            <w:tcW w:w="7011"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实名认证读取设备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exact"/>
        </w:trPr>
        <w:tc>
          <w:tcPr>
            <w:tcW w:w="2071" w:type="dxa"/>
            <w:vAlign w:val="center"/>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应用简介</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公安部认可的十大实名设备认证厂商，通过硬件SDK将身份证信息读取到信息化管理平台，监管部门可以了解工程项目现场人员配备详情，了解人员进场退场情况，综合现场人员工作状况。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3" w:hRule="atLeast"/>
        </w:trPr>
        <w:tc>
          <w:tcPr>
            <w:tcW w:w="2071" w:type="dxa"/>
            <w:vAlign w:val="center"/>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建设主体与内容</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1.通过实名认证设备，将人员身份证、头像等基本信息读取到“智慧住建”平台。</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2.将工程项目相关单位，全部施工现场人员按照住建部《建筑工人实名制管理办法（试行）》，纳入实名制管理范畴。</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3.利用信息管理平台，对辖区内项目人员实名制进行监督管理。</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4.与考勤设备进行交互。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exact"/>
        </w:trPr>
        <w:tc>
          <w:tcPr>
            <w:tcW w:w="2071" w:type="dxa"/>
            <w:vAlign w:val="center"/>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设备技术要求</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1.准确读取人员信息。</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2.必须识别中国境内全部组成民族不能报错。</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3.必须识别对于结束日期文字长期。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exact"/>
        </w:trPr>
        <w:tc>
          <w:tcPr>
            <w:tcW w:w="2071" w:type="dxa"/>
            <w:vAlign w:val="center"/>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数据存储与传输要求</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1.设备无需存储。</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2.实时传输。</w:t>
            </w:r>
          </w:p>
        </w:tc>
      </w:tr>
    </w:tbl>
    <w:p>
      <w:pPr>
        <w:pStyle w:val="4"/>
        <w:ind w:firstLine="640"/>
        <w:rPr>
          <w:rFonts w:ascii="黑体" w:hAnsi="黑体" w:cs="黑体"/>
          <w:b w:val="0"/>
          <w:bCs w:val="0"/>
        </w:rPr>
      </w:pPr>
      <w:bookmarkStart w:id="185" w:name="_Toc6026"/>
      <w:bookmarkStart w:id="186" w:name="_Toc800"/>
      <w:bookmarkStart w:id="187" w:name="_Toc108703679"/>
      <w:bookmarkStart w:id="188" w:name="_Toc25715"/>
      <w:bookmarkStart w:id="189" w:name="_Toc27100"/>
      <w:bookmarkStart w:id="190" w:name="_Toc16306"/>
      <w:bookmarkStart w:id="191" w:name="_Toc14346"/>
      <w:bookmarkStart w:id="192" w:name="_Toc35021169"/>
      <w:r>
        <w:rPr>
          <w:rFonts w:hint="eastAsia" w:ascii="黑体" w:hAnsi="黑体" w:cs="楷体"/>
          <w:b w:val="0"/>
          <w:bCs w:val="0"/>
        </w:rPr>
        <w:t>7.2实名认证读取设备接口标准</w:t>
      </w:r>
      <w:bookmarkEnd w:id="185"/>
      <w:bookmarkEnd w:id="186"/>
      <w:bookmarkEnd w:id="187"/>
      <w:bookmarkEnd w:id="188"/>
      <w:bookmarkEnd w:id="189"/>
      <w:bookmarkEnd w:id="190"/>
      <w:bookmarkEnd w:id="191"/>
    </w:p>
    <w:bookmarkEnd w:id="192"/>
    <w:p>
      <w:pPr>
        <w:widowControl/>
        <w:spacing w:line="240" w:lineRule="auto"/>
        <w:ind w:firstLine="640"/>
        <w:jc w:val="left"/>
        <w:rPr>
          <w:rFonts w:ascii="仿宋_GB2312" w:eastAsia="仿宋_GB2312"/>
          <w:kern w:val="0"/>
          <w:sz w:val="32"/>
          <w:szCs w:val="32"/>
          <w:lang w:val="zh-TW"/>
        </w:rPr>
      </w:pPr>
      <w:r>
        <w:rPr>
          <w:rFonts w:hint="eastAsia" w:ascii="仿宋_GB2312" w:eastAsia="仿宋_GB2312"/>
          <w:kern w:val="0"/>
          <w:sz w:val="32"/>
          <w:szCs w:val="32"/>
          <w:lang w:val="zh-TW"/>
        </w:rPr>
        <w:t>实名认证设备主要功能是读取身份证上面的信息，并且把身份证上面的信息展示在系统客户端，然后通过客户端把信息传送到实名制平台。</w:t>
      </w:r>
    </w:p>
    <w:p>
      <w:pPr>
        <w:pStyle w:val="4"/>
        <w:ind w:firstLine="640"/>
        <w:rPr>
          <w:rFonts w:ascii="黑体" w:hAnsi="黑体" w:cs="楷体"/>
          <w:b w:val="0"/>
          <w:bCs w:val="0"/>
        </w:rPr>
      </w:pPr>
      <w:bookmarkStart w:id="193" w:name="_Toc19065"/>
      <w:bookmarkStart w:id="194" w:name="_Toc35021170"/>
      <w:bookmarkStart w:id="195" w:name="_Toc23493"/>
      <w:bookmarkStart w:id="196" w:name="_Toc17808"/>
      <w:bookmarkStart w:id="197" w:name="_Toc21811"/>
      <w:bookmarkStart w:id="198" w:name="_Toc6916"/>
      <w:bookmarkStart w:id="199" w:name="_Toc108703680"/>
      <w:bookmarkStart w:id="200" w:name="_Toc15718"/>
      <w:r>
        <w:rPr>
          <w:rFonts w:hint="eastAsia" w:ascii="黑体" w:hAnsi="黑体" w:cs="楷体"/>
          <w:b w:val="0"/>
          <w:bCs w:val="0"/>
        </w:rPr>
        <w:t>7.3特点</w:t>
      </w:r>
      <w:bookmarkEnd w:id="193"/>
      <w:bookmarkEnd w:id="194"/>
      <w:bookmarkEnd w:id="195"/>
      <w:bookmarkEnd w:id="196"/>
      <w:bookmarkEnd w:id="197"/>
      <w:bookmarkEnd w:id="198"/>
      <w:bookmarkEnd w:id="199"/>
      <w:bookmarkEnd w:id="200"/>
    </w:p>
    <w:p>
      <w:pPr>
        <w:widowControl/>
        <w:spacing w:line="240" w:lineRule="auto"/>
        <w:ind w:firstLine="640"/>
        <w:jc w:val="left"/>
        <w:rPr>
          <w:rFonts w:ascii="仿宋_GB2312" w:eastAsia="仿宋_GB2312"/>
          <w:kern w:val="0"/>
          <w:sz w:val="32"/>
          <w:szCs w:val="32"/>
          <w:lang w:val="zh-TW"/>
        </w:rPr>
      </w:pPr>
      <w:r>
        <w:rPr>
          <w:rFonts w:hint="eastAsia" w:ascii="仿宋_GB2312" w:eastAsia="仿宋_GB2312"/>
          <w:kern w:val="0"/>
          <w:sz w:val="32"/>
          <w:szCs w:val="32"/>
          <w:lang w:val="zh-TW"/>
        </w:rPr>
        <w:t xml:space="preserve">1.主流的公安部认可的实名认证设备厂商 </w:t>
      </w:r>
    </w:p>
    <w:p>
      <w:pPr>
        <w:widowControl/>
        <w:spacing w:line="240" w:lineRule="auto"/>
        <w:ind w:firstLine="640"/>
        <w:jc w:val="left"/>
        <w:rPr>
          <w:rFonts w:ascii="仿宋_GB2312" w:eastAsia="仿宋_GB2312"/>
          <w:kern w:val="0"/>
          <w:sz w:val="32"/>
          <w:szCs w:val="32"/>
          <w:lang w:val="zh-TW"/>
        </w:rPr>
      </w:pPr>
      <w:r>
        <w:rPr>
          <w:rFonts w:hint="eastAsia" w:ascii="仿宋_GB2312" w:eastAsia="仿宋_GB2312"/>
          <w:kern w:val="0"/>
          <w:sz w:val="32"/>
          <w:szCs w:val="32"/>
          <w:lang w:val="zh-TW"/>
        </w:rPr>
        <w:t>2.数据通过和校验方式进行数据验证</w:t>
      </w:r>
    </w:p>
    <w:p>
      <w:pPr>
        <w:widowControl/>
        <w:spacing w:line="240" w:lineRule="auto"/>
        <w:ind w:firstLine="640"/>
        <w:jc w:val="left"/>
        <w:rPr>
          <w:rFonts w:ascii="仿宋_GB2312" w:eastAsia="仿宋_GB2312"/>
          <w:kern w:val="0"/>
          <w:sz w:val="32"/>
          <w:szCs w:val="32"/>
          <w:lang w:val="zh-TW"/>
        </w:rPr>
      </w:pPr>
      <w:r>
        <w:rPr>
          <w:rFonts w:hint="eastAsia" w:ascii="仿宋_GB2312" w:eastAsia="仿宋_GB2312"/>
          <w:kern w:val="0"/>
          <w:sz w:val="32"/>
          <w:szCs w:val="32"/>
          <w:lang w:val="zh-TW"/>
        </w:rPr>
        <w:t>3.上传数据方式为应答模式</w:t>
      </w:r>
    </w:p>
    <w:p>
      <w:pPr>
        <w:pStyle w:val="4"/>
        <w:ind w:firstLine="640"/>
        <w:rPr>
          <w:rFonts w:ascii="黑体" w:hAnsi="黑体"/>
        </w:rPr>
      </w:pPr>
      <w:bookmarkStart w:id="201" w:name="_Toc108703681"/>
      <w:r>
        <w:rPr>
          <w:rFonts w:hint="eastAsia" w:ascii="黑体" w:hAnsi="黑体" w:cs="楷体"/>
          <w:b w:val="0"/>
          <w:bCs w:val="0"/>
        </w:rPr>
        <w:t>7.</w:t>
      </w:r>
      <w:bookmarkStart w:id="202" w:name="_Toc11945"/>
      <w:bookmarkStart w:id="203" w:name="_Toc5046"/>
      <w:bookmarkStart w:id="204" w:name="_Toc30867"/>
      <w:bookmarkStart w:id="205" w:name="_Toc24961"/>
      <w:bookmarkStart w:id="206" w:name="_Toc5620"/>
      <w:bookmarkStart w:id="207" w:name="_Toc31184"/>
      <w:r>
        <w:rPr>
          <w:rFonts w:hint="eastAsia" w:ascii="黑体" w:hAnsi="黑体" w:cs="楷体"/>
          <w:b w:val="0"/>
          <w:bCs w:val="0"/>
        </w:rPr>
        <w:t>4摄像头设备</w:t>
      </w:r>
      <w:bookmarkEnd w:id="202"/>
      <w:bookmarkEnd w:id="203"/>
      <w:bookmarkEnd w:id="204"/>
      <w:bookmarkEnd w:id="205"/>
      <w:bookmarkEnd w:id="206"/>
      <w:bookmarkEnd w:id="207"/>
      <w:r>
        <w:rPr>
          <w:rFonts w:hint="eastAsia" w:ascii="黑体" w:hAnsi="黑体" w:cs="楷体"/>
          <w:b w:val="0"/>
          <w:bCs w:val="0"/>
        </w:rPr>
        <w:t>简介</w:t>
      </w:r>
      <w:bookmarkEnd w:id="201"/>
    </w:p>
    <w:p>
      <w:pPr>
        <w:widowControl/>
        <w:spacing w:line="240" w:lineRule="auto"/>
        <w:ind w:firstLine="640"/>
        <w:jc w:val="left"/>
        <w:rPr>
          <w:rFonts w:ascii="仿宋_GB2312" w:eastAsia="仿宋_GB2312"/>
          <w:kern w:val="0"/>
          <w:sz w:val="32"/>
          <w:szCs w:val="32"/>
          <w:lang w:val="zh-TW"/>
        </w:rPr>
      </w:pPr>
      <w:r>
        <w:rPr>
          <w:rFonts w:hint="eastAsia" w:ascii="仿宋_GB2312" w:eastAsia="仿宋_GB2312"/>
          <w:kern w:val="0"/>
          <w:sz w:val="32"/>
          <w:szCs w:val="32"/>
          <w:lang w:val="zh-TW"/>
        </w:rPr>
        <w:t>拍摄员工人脸照片，用于考勤比对，拍摄的图片不能超过50k,避免图片过大，不能下发到考勤机。</w:t>
      </w:r>
    </w:p>
    <w:p>
      <w:pPr>
        <w:pStyle w:val="5"/>
        <w:ind w:firstLine="640"/>
        <w:rPr>
          <w:rFonts w:ascii="黑体" w:hAnsi="黑体" w:cs="楷体"/>
          <w:b w:val="0"/>
          <w:bCs w:val="0"/>
          <w:sz w:val="32"/>
        </w:rPr>
      </w:pPr>
      <w:bookmarkStart w:id="208" w:name="_Toc10466"/>
      <w:bookmarkStart w:id="209" w:name="_Toc30530"/>
      <w:bookmarkStart w:id="210" w:name="_Toc9756"/>
      <w:bookmarkStart w:id="211" w:name="_Toc19889"/>
      <w:bookmarkStart w:id="212" w:name="_Toc108703682"/>
      <w:bookmarkStart w:id="213" w:name="_Toc3952"/>
      <w:bookmarkStart w:id="214" w:name="_Toc35021177"/>
      <w:bookmarkStart w:id="215" w:name="_Toc5091"/>
      <w:r>
        <w:rPr>
          <w:rFonts w:hint="eastAsia" w:ascii="黑体" w:hAnsi="黑体" w:cs="楷体"/>
          <w:b w:val="0"/>
          <w:bCs w:val="0"/>
          <w:sz w:val="32"/>
        </w:rPr>
        <w:t>7.5特点</w:t>
      </w:r>
      <w:bookmarkEnd w:id="208"/>
      <w:bookmarkEnd w:id="209"/>
      <w:bookmarkEnd w:id="210"/>
      <w:bookmarkEnd w:id="211"/>
      <w:bookmarkEnd w:id="212"/>
      <w:bookmarkEnd w:id="213"/>
      <w:bookmarkEnd w:id="214"/>
      <w:bookmarkEnd w:id="215"/>
    </w:p>
    <w:p>
      <w:pPr>
        <w:pStyle w:val="36"/>
        <w:spacing w:line="240"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1.通过一定的数据格式</w:t>
      </w:r>
    </w:p>
    <w:p>
      <w:pPr>
        <w:spacing w:line="240" w:lineRule="auto"/>
        <w:ind w:firstLine="640"/>
        <w:jc w:val="left"/>
        <w:rPr>
          <w:rFonts w:ascii="宋体" w:hAnsi="宋体" w:cs="宋体"/>
          <w:color w:val="000000" w:themeColor="text1"/>
          <w:sz w:val="28"/>
          <w:szCs w:val="28"/>
          <w:lang w:val="zh-TW"/>
          <w14:textFill>
            <w14:solidFill>
              <w14:schemeClr w14:val="tx1"/>
            </w14:solidFill>
          </w14:textFill>
        </w:rPr>
      </w:pPr>
      <w:r>
        <w:rPr>
          <w:rFonts w:hint="eastAsia" w:ascii="仿宋_GB2312" w:eastAsia="仿宋_GB2312"/>
          <w:kern w:val="0"/>
          <w:sz w:val="32"/>
          <w:szCs w:val="32"/>
          <w:lang w:val="zh-TW"/>
        </w:rPr>
        <w:t>2.数据通过和校验方式进行数据验证</w:t>
      </w:r>
    </w:p>
    <w:p>
      <w:pPr>
        <w:pStyle w:val="5"/>
        <w:ind w:firstLine="640"/>
        <w:rPr>
          <w:rFonts w:ascii="楷体" w:hAnsi="楷体" w:eastAsia="楷体" w:cs="楷体"/>
          <w:b w:val="0"/>
          <w:bCs w:val="0"/>
          <w:sz w:val="32"/>
        </w:rPr>
      </w:pPr>
      <w:bookmarkStart w:id="216" w:name="_Toc11916"/>
      <w:bookmarkStart w:id="217" w:name="_Toc30400"/>
      <w:bookmarkStart w:id="218" w:name="_Toc24837"/>
      <w:bookmarkStart w:id="219" w:name="_Toc108703683"/>
      <w:bookmarkStart w:id="220" w:name="_Toc21937"/>
      <w:bookmarkStart w:id="221" w:name="_Toc2693"/>
      <w:bookmarkStart w:id="222" w:name="_Toc7946"/>
      <w:r>
        <w:rPr>
          <w:rFonts w:hint="eastAsia" w:ascii="楷体" w:hAnsi="楷体" w:eastAsia="楷体" w:cs="楷体"/>
          <w:b w:val="0"/>
          <w:bCs w:val="0"/>
          <w:sz w:val="32"/>
        </w:rPr>
        <w:t>7.6银行卡读取设备简介</w:t>
      </w:r>
      <w:bookmarkEnd w:id="216"/>
      <w:bookmarkEnd w:id="217"/>
      <w:bookmarkEnd w:id="218"/>
      <w:bookmarkEnd w:id="219"/>
      <w:bookmarkEnd w:id="220"/>
      <w:bookmarkEnd w:id="221"/>
      <w:bookmarkEnd w:id="222"/>
    </w:p>
    <w:tbl>
      <w:tblPr>
        <w:tblStyle w:val="25"/>
        <w:tblW w:w="9082"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2071"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智慧应用名称</w:t>
            </w:r>
          </w:p>
        </w:tc>
        <w:tc>
          <w:tcPr>
            <w:tcW w:w="7011" w:type="dxa"/>
            <w:vAlign w:val="center"/>
          </w:tcPr>
          <w:p>
            <w:pPr>
              <w:spacing w:line="400" w:lineRule="exact"/>
              <w:ind w:firstLine="0" w:firstLineChars="0"/>
              <w:jc w:val="center"/>
              <w:rPr>
                <w:rFonts w:ascii="仿宋_GB2312" w:hAnsi="仿宋" w:eastAsia="仿宋_GB2312" w:cs="仿宋"/>
                <w:sz w:val="21"/>
                <w:szCs w:val="21"/>
              </w:rPr>
            </w:pPr>
            <w:r>
              <w:rPr>
                <w:rFonts w:hint="eastAsia" w:ascii="仿宋_GB2312" w:hAnsi="仿宋" w:eastAsia="仿宋_GB2312" w:cs="仿宋"/>
                <w:sz w:val="21"/>
                <w:szCs w:val="21"/>
              </w:rPr>
              <w:t>银行卡读取设备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2071" w:type="dxa"/>
            <w:vAlign w:val="center"/>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应用简介</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直接读取银行卡卡号，支持芯片读卡，磁条读卡。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2071" w:type="dxa"/>
            <w:vAlign w:val="center"/>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建设主体与内容</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1.通过实名认证设备，将人员身份证基本信息、头像信息读取到“智慧住建”平台。</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2.通过光标定位在银行卡输入框，将银行卡放入设备中读取，然后保存到平台。</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3.支持excel工资单通报不卡号，避免手工输入错误，通过定位银行卡位置，将银行卡在设备中读取，就可以在excel中显示卡号。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exact"/>
        </w:trPr>
        <w:tc>
          <w:tcPr>
            <w:tcW w:w="2071" w:type="dxa"/>
            <w:vAlign w:val="center"/>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设备技术要求</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1.无需装插件（很多人安装会出现各种问题）。</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2.支持window系统XP以上版本。</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3.支持excel、word、txt等多种格式文件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exact"/>
        </w:trPr>
        <w:tc>
          <w:tcPr>
            <w:tcW w:w="2071" w:type="dxa"/>
            <w:vAlign w:val="center"/>
          </w:tcPr>
          <w:p>
            <w:pPr>
              <w:spacing w:line="400" w:lineRule="exact"/>
              <w:ind w:firstLine="0" w:firstLineChars="0"/>
              <w:jc w:val="left"/>
              <w:rPr>
                <w:rFonts w:ascii="仿宋_GB2312" w:hAnsi="仿宋" w:eastAsia="仿宋_GB2312" w:cs="仿宋"/>
                <w:sz w:val="21"/>
                <w:szCs w:val="21"/>
              </w:rPr>
            </w:pPr>
            <w:r>
              <w:rPr>
                <w:rFonts w:hint="eastAsia" w:ascii="仿宋_GB2312" w:hAnsi="仿宋" w:eastAsia="仿宋_GB2312" w:cs="仿宋"/>
                <w:sz w:val="21"/>
                <w:szCs w:val="21"/>
              </w:rPr>
              <w:t>数据存储与传输要求</w:t>
            </w:r>
          </w:p>
        </w:tc>
        <w:tc>
          <w:tcPr>
            <w:tcW w:w="7011" w:type="dxa"/>
            <w:vAlign w:val="center"/>
          </w:tcPr>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1.设备无需存储。</w:t>
            </w:r>
          </w:p>
          <w:p>
            <w:pPr>
              <w:spacing w:line="400" w:lineRule="exact"/>
              <w:ind w:firstLine="0" w:firstLineChars="0"/>
              <w:rPr>
                <w:rFonts w:ascii="仿宋_GB2312" w:hAnsi="仿宋" w:eastAsia="仿宋_GB2312" w:cs="仿宋"/>
                <w:sz w:val="21"/>
                <w:szCs w:val="21"/>
              </w:rPr>
            </w:pPr>
            <w:r>
              <w:rPr>
                <w:rFonts w:hint="eastAsia" w:ascii="仿宋_GB2312" w:hAnsi="仿宋" w:eastAsia="仿宋_GB2312" w:cs="仿宋"/>
                <w:sz w:val="21"/>
                <w:szCs w:val="21"/>
              </w:rPr>
              <w:t>2.实时传输。</w:t>
            </w:r>
          </w:p>
        </w:tc>
      </w:tr>
    </w:tbl>
    <w:p>
      <w:pPr>
        <w:ind w:firstLine="0" w:firstLineChars="0"/>
        <w:rPr>
          <w:rFonts w:ascii="仿宋" w:hAnsi="仿宋" w:eastAsia="仿宋" w:cs="仿宋"/>
          <w:sz w:val="28"/>
          <w:szCs w:val="28"/>
        </w:rPr>
      </w:pPr>
    </w:p>
    <w:p>
      <w:pPr>
        <w:pStyle w:val="5"/>
        <w:ind w:firstLine="640"/>
        <w:rPr>
          <w:rFonts w:ascii="黑体" w:hAnsi="黑体" w:cs="楷体"/>
          <w:b w:val="0"/>
          <w:bCs w:val="0"/>
          <w:sz w:val="32"/>
        </w:rPr>
      </w:pPr>
      <w:bookmarkStart w:id="223" w:name="_Toc8411"/>
      <w:bookmarkStart w:id="224" w:name="_Toc25836"/>
      <w:bookmarkStart w:id="225" w:name="_Toc108703684"/>
      <w:bookmarkStart w:id="226" w:name="_Toc29278"/>
      <w:bookmarkStart w:id="227" w:name="_Toc2852"/>
      <w:bookmarkStart w:id="228" w:name="_Toc16888"/>
      <w:bookmarkStart w:id="229" w:name="_Toc19792"/>
      <w:bookmarkStart w:id="230" w:name="_Toc35021183"/>
      <w:r>
        <w:rPr>
          <w:rFonts w:hint="eastAsia" w:ascii="黑体" w:hAnsi="黑体" w:cs="楷体"/>
          <w:b w:val="0"/>
          <w:bCs w:val="0"/>
          <w:sz w:val="32"/>
        </w:rPr>
        <w:t>7.7银行卡读取设备接口标准</w:t>
      </w:r>
      <w:bookmarkEnd w:id="223"/>
      <w:bookmarkEnd w:id="224"/>
      <w:bookmarkEnd w:id="225"/>
      <w:bookmarkEnd w:id="226"/>
      <w:bookmarkEnd w:id="227"/>
      <w:bookmarkEnd w:id="228"/>
      <w:bookmarkEnd w:id="229"/>
    </w:p>
    <w:bookmarkEnd w:id="230"/>
    <w:p>
      <w:pPr>
        <w:pStyle w:val="36"/>
        <w:spacing w:line="240"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通过定位光标，直接可以将银行卡的卡号读取到光标位置，支持芯片读卡、磁条读卡，支持将信息同步输入文本、excel、word等工具上面。</w:t>
      </w:r>
    </w:p>
    <w:p>
      <w:pPr>
        <w:pStyle w:val="5"/>
        <w:ind w:firstLine="640"/>
        <w:rPr>
          <w:rFonts w:ascii="黑体" w:hAnsi="黑体" w:cs="楷体"/>
          <w:b w:val="0"/>
          <w:bCs w:val="0"/>
          <w:sz w:val="32"/>
        </w:rPr>
      </w:pPr>
      <w:bookmarkStart w:id="231" w:name="_Toc32520"/>
      <w:bookmarkStart w:id="232" w:name="_Toc6723"/>
      <w:bookmarkStart w:id="233" w:name="_Toc20956"/>
      <w:bookmarkStart w:id="234" w:name="_Toc9374"/>
      <w:bookmarkStart w:id="235" w:name="_Toc15868"/>
      <w:bookmarkStart w:id="236" w:name="_Toc8112"/>
      <w:bookmarkStart w:id="237" w:name="_Toc35021184"/>
      <w:bookmarkStart w:id="238" w:name="_Toc108703685"/>
      <w:r>
        <w:rPr>
          <w:rFonts w:hint="eastAsia" w:ascii="黑体" w:hAnsi="黑体" w:cs="楷体"/>
          <w:b w:val="0"/>
          <w:bCs w:val="0"/>
          <w:sz w:val="32"/>
        </w:rPr>
        <w:t>7.8特点</w:t>
      </w:r>
      <w:bookmarkEnd w:id="231"/>
      <w:bookmarkEnd w:id="232"/>
      <w:bookmarkEnd w:id="233"/>
      <w:bookmarkEnd w:id="234"/>
      <w:bookmarkEnd w:id="235"/>
      <w:bookmarkEnd w:id="236"/>
      <w:bookmarkEnd w:id="237"/>
      <w:bookmarkEnd w:id="238"/>
    </w:p>
    <w:p>
      <w:pPr>
        <w:pStyle w:val="36"/>
        <w:spacing w:line="240" w:lineRule="auto"/>
        <w:ind w:firstLine="640"/>
        <w:rPr>
          <w:rFonts w:ascii="仿宋_GB2312" w:eastAsia="仿宋_GB2312"/>
          <w:kern w:val="0"/>
          <w:sz w:val="32"/>
          <w:szCs w:val="32"/>
          <w:lang w:val="zh-TW"/>
        </w:rPr>
      </w:pPr>
      <w:r>
        <w:rPr>
          <w:rFonts w:hint="eastAsia" w:ascii="仿宋_GB2312" w:eastAsia="仿宋_GB2312"/>
          <w:kern w:val="0"/>
          <w:sz w:val="32"/>
          <w:szCs w:val="32"/>
          <w:lang w:val="zh-TW"/>
        </w:rPr>
        <w:t>简单方便</w:t>
      </w:r>
    </w:p>
    <w:p>
      <w:pPr>
        <w:spacing w:line="240" w:lineRule="auto"/>
        <w:ind w:firstLine="0" w:firstLineChars="0"/>
        <w:jc w:val="left"/>
        <w:rPr>
          <w:rFonts w:ascii="宋体" w:hAnsi="宋体" w:cs="宋体"/>
          <w:color w:val="000000" w:themeColor="text1"/>
          <w:sz w:val="28"/>
          <w:szCs w:val="28"/>
          <w14:textFill>
            <w14:solidFill>
              <w14:schemeClr w14:val="tx1"/>
            </w14:solidFill>
          </w14:textFill>
        </w:rPr>
      </w:pPr>
    </w:p>
    <w:p>
      <w:pPr>
        <w:spacing w:line="239" w:lineRule="auto"/>
        <w:ind w:firstLine="0" w:firstLineChars="0"/>
        <w:rPr>
          <w:rFonts w:ascii="宋体" w:hAnsi="宋体" w:cs="宋体"/>
          <w:color w:val="000000" w:themeColor="text1"/>
          <w:sz w:val="28"/>
          <w:szCs w:val="28"/>
          <w14:textFill>
            <w14:solidFill>
              <w14:schemeClr w14:val="tx1"/>
            </w14:solidFill>
          </w14:textFill>
        </w:rPr>
      </w:pPr>
    </w:p>
    <w:sectPr>
      <w:footerReference r:id="rId13" w:type="default"/>
      <w:pgSz w:w="11906" w:h="16838"/>
      <w:pgMar w:top="1020" w:right="1247" w:bottom="1020" w:left="1247"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yriadPro-Regular">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Vivaldii">
    <w:altName w:val="Cambria"/>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48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9</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5"/>
                      <w:ind w:firstLine="48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9</w:t>
                    </w:r>
                    <w:r>
                      <w:rPr>
                        <w:rFonts w:hint="eastAsia"/>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50F90"/>
    <w:multiLevelType w:val="multilevel"/>
    <w:tmpl w:val="44C50F90"/>
    <w:lvl w:ilvl="0" w:tentative="0">
      <w:start w:val="1"/>
      <w:numFmt w:val="lowerLetter"/>
      <w:pStyle w:val="90"/>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657D3FBC"/>
    <w:multiLevelType w:val="multilevel"/>
    <w:tmpl w:val="657D3FBC"/>
    <w:lvl w:ilvl="0" w:tentative="0">
      <w:start w:val="1"/>
      <w:numFmt w:val="upperLetter"/>
      <w:suff w:val="nothing"/>
      <w:lvlText w:val="附录%1"/>
      <w:lvlJc w:val="left"/>
      <w:pPr>
        <w:ind w:left="0" w:firstLine="0"/>
      </w:pPr>
      <w:rPr>
        <w:rFonts w:hint="eastAsia"/>
        <w:spacing w:val="100"/>
      </w:rPr>
    </w:lvl>
    <w:lvl w:ilvl="1" w:tentative="0">
      <w:start w:val="1"/>
      <w:numFmt w:val="decimal"/>
      <w:pStyle w:val="91"/>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4YzhlZjZjNzAyYmFlOWE4ODE3OWYxMjkxNmQyZmIifQ=="/>
  </w:docVars>
  <w:rsids>
    <w:rsidRoot w:val="00E17529"/>
    <w:rsid w:val="00002F28"/>
    <w:rsid w:val="000030FD"/>
    <w:rsid w:val="000038A4"/>
    <w:rsid w:val="0000525D"/>
    <w:rsid w:val="000063EF"/>
    <w:rsid w:val="00006477"/>
    <w:rsid w:val="00007CBE"/>
    <w:rsid w:val="00010E59"/>
    <w:rsid w:val="000122A2"/>
    <w:rsid w:val="00013136"/>
    <w:rsid w:val="00016A29"/>
    <w:rsid w:val="000172FA"/>
    <w:rsid w:val="00021ABB"/>
    <w:rsid w:val="00022341"/>
    <w:rsid w:val="00023CA8"/>
    <w:rsid w:val="000245F0"/>
    <w:rsid w:val="00024916"/>
    <w:rsid w:val="0002710E"/>
    <w:rsid w:val="00027267"/>
    <w:rsid w:val="00027EF2"/>
    <w:rsid w:val="00032DC0"/>
    <w:rsid w:val="000369FE"/>
    <w:rsid w:val="00037C9D"/>
    <w:rsid w:val="00037F1E"/>
    <w:rsid w:val="000400CC"/>
    <w:rsid w:val="00040108"/>
    <w:rsid w:val="000404D8"/>
    <w:rsid w:val="00045AB5"/>
    <w:rsid w:val="00050618"/>
    <w:rsid w:val="000517D2"/>
    <w:rsid w:val="0005262E"/>
    <w:rsid w:val="00053568"/>
    <w:rsid w:val="0005451B"/>
    <w:rsid w:val="0005459F"/>
    <w:rsid w:val="00054761"/>
    <w:rsid w:val="000551B7"/>
    <w:rsid w:val="00055882"/>
    <w:rsid w:val="00057270"/>
    <w:rsid w:val="00057A6A"/>
    <w:rsid w:val="0006121F"/>
    <w:rsid w:val="000615D3"/>
    <w:rsid w:val="000616E3"/>
    <w:rsid w:val="00062439"/>
    <w:rsid w:val="000626A4"/>
    <w:rsid w:val="00065369"/>
    <w:rsid w:val="00065AF3"/>
    <w:rsid w:val="0006659F"/>
    <w:rsid w:val="00067B6A"/>
    <w:rsid w:val="00073AD0"/>
    <w:rsid w:val="0007543A"/>
    <w:rsid w:val="00077FE3"/>
    <w:rsid w:val="00082A1E"/>
    <w:rsid w:val="00083DD4"/>
    <w:rsid w:val="000855E3"/>
    <w:rsid w:val="00086896"/>
    <w:rsid w:val="000878FB"/>
    <w:rsid w:val="00092FFA"/>
    <w:rsid w:val="00094017"/>
    <w:rsid w:val="00097F8E"/>
    <w:rsid w:val="000A1ABC"/>
    <w:rsid w:val="000A1C7F"/>
    <w:rsid w:val="000A3080"/>
    <w:rsid w:val="000A3EE0"/>
    <w:rsid w:val="000A6DD8"/>
    <w:rsid w:val="000B0707"/>
    <w:rsid w:val="000B07F9"/>
    <w:rsid w:val="000B1634"/>
    <w:rsid w:val="000B20C7"/>
    <w:rsid w:val="000B2BC8"/>
    <w:rsid w:val="000B7D0E"/>
    <w:rsid w:val="000C131A"/>
    <w:rsid w:val="000C32C1"/>
    <w:rsid w:val="000C5AC9"/>
    <w:rsid w:val="000C71DA"/>
    <w:rsid w:val="000D02AF"/>
    <w:rsid w:val="000D2712"/>
    <w:rsid w:val="000D5F52"/>
    <w:rsid w:val="000D6F96"/>
    <w:rsid w:val="000D7E4C"/>
    <w:rsid w:val="000D7EEA"/>
    <w:rsid w:val="000E22B3"/>
    <w:rsid w:val="000E260F"/>
    <w:rsid w:val="000F0216"/>
    <w:rsid w:val="000F025B"/>
    <w:rsid w:val="000F2CA6"/>
    <w:rsid w:val="00104A61"/>
    <w:rsid w:val="001055BF"/>
    <w:rsid w:val="001077A8"/>
    <w:rsid w:val="001104EF"/>
    <w:rsid w:val="00111639"/>
    <w:rsid w:val="00114944"/>
    <w:rsid w:val="00115CD9"/>
    <w:rsid w:val="00115D97"/>
    <w:rsid w:val="00116A01"/>
    <w:rsid w:val="001215C5"/>
    <w:rsid w:val="001232B4"/>
    <w:rsid w:val="001260D3"/>
    <w:rsid w:val="00127889"/>
    <w:rsid w:val="00127D0A"/>
    <w:rsid w:val="00127DFA"/>
    <w:rsid w:val="0013335A"/>
    <w:rsid w:val="001337FB"/>
    <w:rsid w:val="00134B4D"/>
    <w:rsid w:val="00135250"/>
    <w:rsid w:val="00135F55"/>
    <w:rsid w:val="00136AB2"/>
    <w:rsid w:val="001370A4"/>
    <w:rsid w:val="00137E5B"/>
    <w:rsid w:val="00140AAB"/>
    <w:rsid w:val="00140ED1"/>
    <w:rsid w:val="0014157A"/>
    <w:rsid w:val="001420F4"/>
    <w:rsid w:val="0014327F"/>
    <w:rsid w:val="00143D9C"/>
    <w:rsid w:val="00147D38"/>
    <w:rsid w:val="001516E7"/>
    <w:rsid w:val="00152461"/>
    <w:rsid w:val="00155662"/>
    <w:rsid w:val="00157AD4"/>
    <w:rsid w:val="00161B73"/>
    <w:rsid w:val="00165CBB"/>
    <w:rsid w:val="00166300"/>
    <w:rsid w:val="0016644B"/>
    <w:rsid w:val="00166885"/>
    <w:rsid w:val="00166BEF"/>
    <w:rsid w:val="00166CFB"/>
    <w:rsid w:val="0016700F"/>
    <w:rsid w:val="0016714E"/>
    <w:rsid w:val="00167757"/>
    <w:rsid w:val="001718DD"/>
    <w:rsid w:val="00173375"/>
    <w:rsid w:val="00175F28"/>
    <w:rsid w:val="00176E8D"/>
    <w:rsid w:val="00177BBD"/>
    <w:rsid w:val="00180223"/>
    <w:rsid w:val="00181740"/>
    <w:rsid w:val="001821E1"/>
    <w:rsid w:val="0018238E"/>
    <w:rsid w:val="00184A66"/>
    <w:rsid w:val="0018661B"/>
    <w:rsid w:val="001868A7"/>
    <w:rsid w:val="0018717F"/>
    <w:rsid w:val="00187313"/>
    <w:rsid w:val="00191EB0"/>
    <w:rsid w:val="00192072"/>
    <w:rsid w:val="00193508"/>
    <w:rsid w:val="00196749"/>
    <w:rsid w:val="001A044B"/>
    <w:rsid w:val="001A05EC"/>
    <w:rsid w:val="001A06BD"/>
    <w:rsid w:val="001A0706"/>
    <w:rsid w:val="001A0FD2"/>
    <w:rsid w:val="001A1618"/>
    <w:rsid w:val="001A256B"/>
    <w:rsid w:val="001A267B"/>
    <w:rsid w:val="001A2AD1"/>
    <w:rsid w:val="001A2D57"/>
    <w:rsid w:val="001A53A2"/>
    <w:rsid w:val="001B2790"/>
    <w:rsid w:val="001B407F"/>
    <w:rsid w:val="001B412A"/>
    <w:rsid w:val="001B534E"/>
    <w:rsid w:val="001B7843"/>
    <w:rsid w:val="001C003A"/>
    <w:rsid w:val="001C15F2"/>
    <w:rsid w:val="001C1645"/>
    <w:rsid w:val="001C4328"/>
    <w:rsid w:val="001C6647"/>
    <w:rsid w:val="001C6775"/>
    <w:rsid w:val="001C7544"/>
    <w:rsid w:val="001C7A78"/>
    <w:rsid w:val="001D15D9"/>
    <w:rsid w:val="001D1DED"/>
    <w:rsid w:val="001D30BF"/>
    <w:rsid w:val="001E03F2"/>
    <w:rsid w:val="001E0CA7"/>
    <w:rsid w:val="001E1387"/>
    <w:rsid w:val="001E1DAC"/>
    <w:rsid w:val="001E358A"/>
    <w:rsid w:val="001E4763"/>
    <w:rsid w:val="001E610D"/>
    <w:rsid w:val="001F01A2"/>
    <w:rsid w:val="001F1EB2"/>
    <w:rsid w:val="001F25C8"/>
    <w:rsid w:val="001F431A"/>
    <w:rsid w:val="00200B34"/>
    <w:rsid w:val="00200D5C"/>
    <w:rsid w:val="00201122"/>
    <w:rsid w:val="00203FA8"/>
    <w:rsid w:val="00204179"/>
    <w:rsid w:val="00204762"/>
    <w:rsid w:val="00205C6E"/>
    <w:rsid w:val="00206F2B"/>
    <w:rsid w:val="00207CB2"/>
    <w:rsid w:val="00207F00"/>
    <w:rsid w:val="00210069"/>
    <w:rsid w:val="002108FA"/>
    <w:rsid w:val="00211594"/>
    <w:rsid w:val="002124D0"/>
    <w:rsid w:val="00214255"/>
    <w:rsid w:val="002143E6"/>
    <w:rsid w:val="0021643B"/>
    <w:rsid w:val="002165EA"/>
    <w:rsid w:val="00220524"/>
    <w:rsid w:val="00220A20"/>
    <w:rsid w:val="002211C2"/>
    <w:rsid w:val="002229F2"/>
    <w:rsid w:val="002238D7"/>
    <w:rsid w:val="00223C81"/>
    <w:rsid w:val="0022598E"/>
    <w:rsid w:val="002263EF"/>
    <w:rsid w:val="00231550"/>
    <w:rsid w:val="00231E3B"/>
    <w:rsid w:val="00233F3F"/>
    <w:rsid w:val="00234492"/>
    <w:rsid w:val="0023557C"/>
    <w:rsid w:val="00235D3C"/>
    <w:rsid w:val="00235F94"/>
    <w:rsid w:val="00237274"/>
    <w:rsid w:val="002403B8"/>
    <w:rsid w:val="00243449"/>
    <w:rsid w:val="00243A72"/>
    <w:rsid w:val="00244B88"/>
    <w:rsid w:val="0024535B"/>
    <w:rsid w:val="00251B24"/>
    <w:rsid w:val="00251EA3"/>
    <w:rsid w:val="0025253A"/>
    <w:rsid w:val="002542CC"/>
    <w:rsid w:val="0025441A"/>
    <w:rsid w:val="00254530"/>
    <w:rsid w:val="002546FA"/>
    <w:rsid w:val="0025627D"/>
    <w:rsid w:val="00257811"/>
    <w:rsid w:val="002614E2"/>
    <w:rsid w:val="00261BA6"/>
    <w:rsid w:val="00263965"/>
    <w:rsid w:val="00263A32"/>
    <w:rsid w:val="00263D87"/>
    <w:rsid w:val="0026417F"/>
    <w:rsid w:val="00266EE4"/>
    <w:rsid w:val="00270353"/>
    <w:rsid w:val="00271894"/>
    <w:rsid w:val="00271A78"/>
    <w:rsid w:val="00271FED"/>
    <w:rsid w:val="00273353"/>
    <w:rsid w:val="00273701"/>
    <w:rsid w:val="00277454"/>
    <w:rsid w:val="002802E1"/>
    <w:rsid w:val="00281BE3"/>
    <w:rsid w:val="00283B5C"/>
    <w:rsid w:val="00283F70"/>
    <w:rsid w:val="002848F8"/>
    <w:rsid w:val="00285950"/>
    <w:rsid w:val="00293D2C"/>
    <w:rsid w:val="00293DA5"/>
    <w:rsid w:val="00295992"/>
    <w:rsid w:val="0029703B"/>
    <w:rsid w:val="002972B4"/>
    <w:rsid w:val="0029741C"/>
    <w:rsid w:val="002A165D"/>
    <w:rsid w:val="002A1E0D"/>
    <w:rsid w:val="002A34AC"/>
    <w:rsid w:val="002A38D4"/>
    <w:rsid w:val="002B0204"/>
    <w:rsid w:val="002B094A"/>
    <w:rsid w:val="002B15D8"/>
    <w:rsid w:val="002B2135"/>
    <w:rsid w:val="002B3F9F"/>
    <w:rsid w:val="002B4F4F"/>
    <w:rsid w:val="002B4F51"/>
    <w:rsid w:val="002B5F0B"/>
    <w:rsid w:val="002B70B7"/>
    <w:rsid w:val="002C066A"/>
    <w:rsid w:val="002C2532"/>
    <w:rsid w:val="002C426E"/>
    <w:rsid w:val="002C4EF1"/>
    <w:rsid w:val="002C4F93"/>
    <w:rsid w:val="002C5E79"/>
    <w:rsid w:val="002C67B8"/>
    <w:rsid w:val="002C6B88"/>
    <w:rsid w:val="002C7E89"/>
    <w:rsid w:val="002D0000"/>
    <w:rsid w:val="002D12F8"/>
    <w:rsid w:val="002D2556"/>
    <w:rsid w:val="002D2935"/>
    <w:rsid w:val="002D44E6"/>
    <w:rsid w:val="002D533E"/>
    <w:rsid w:val="002E09DC"/>
    <w:rsid w:val="002E2A35"/>
    <w:rsid w:val="002E3B8C"/>
    <w:rsid w:val="002E45D3"/>
    <w:rsid w:val="002E4E42"/>
    <w:rsid w:val="002E4FFF"/>
    <w:rsid w:val="002E6544"/>
    <w:rsid w:val="002E6AC3"/>
    <w:rsid w:val="002E795A"/>
    <w:rsid w:val="002E7A09"/>
    <w:rsid w:val="002F34EE"/>
    <w:rsid w:val="002F691B"/>
    <w:rsid w:val="002F7141"/>
    <w:rsid w:val="003016AC"/>
    <w:rsid w:val="00301A09"/>
    <w:rsid w:val="0030238D"/>
    <w:rsid w:val="003031C9"/>
    <w:rsid w:val="003048F7"/>
    <w:rsid w:val="00307585"/>
    <w:rsid w:val="0031037C"/>
    <w:rsid w:val="00310B07"/>
    <w:rsid w:val="00311670"/>
    <w:rsid w:val="00311A88"/>
    <w:rsid w:val="00311C2D"/>
    <w:rsid w:val="0031350C"/>
    <w:rsid w:val="00313864"/>
    <w:rsid w:val="00315610"/>
    <w:rsid w:val="00315EE6"/>
    <w:rsid w:val="00317478"/>
    <w:rsid w:val="00317B04"/>
    <w:rsid w:val="0032374E"/>
    <w:rsid w:val="00325211"/>
    <w:rsid w:val="00325262"/>
    <w:rsid w:val="00325438"/>
    <w:rsid w:val="003254EC"/>
    <w:rsid w:val="0033026A"/>
    <w:rsid w:val="00332570"/>
    <w:rsid w:val="0033258E"/>
    <w:rsid w:val="003328FF"/>
    <w:rsid w:val="00334647"/>
    <w:rsid w:val="0033511D"/>
    <w:rsid w:val="00335737"/>
    <w:rsid w:val="00335B17"/>
    <w:rsid w:val="00337294"/>
    <w:rsid w:val="00340A7A"/>
    <w:rsid w:val="003446C4"/>
    <w:rsid w:val="0034613C"/>
    <w:rsid w:val="00346F7B"/>
    <w:rsid w:val="0035210D"/>
    <w:rsid w:val="00357274"/>
    <w:rsid w:val="00360BC2"/>
    <w:rsid w:val="00366D63"/>
    <w:rsid w:val="00370651"/>
    <w:rsid w:val="003709BB"/>
    <w:rsid w:val="00373357"/>
    <w:rsid w:val="00377E48"/>
    <w:rsid w:val="00380A28"/>
    <w:rsid w:val="00380AE4"/>
    <w:rsid w:val="00381949"/>
    <w:rsid w:val="00382C24"/>
    <w:rsid w:val="00384088"/>
    <w:rsid w:val="003905E9"/>
    <w:rsid w:val="00392157"/>
    <w:rsid w:val="003925B3"/>
    <w:rsid w:val="00392E11"/>
    <w:rsid w:val="003939CF"/>
    <w:rsid w:val="003945FB"/>
    <w:rsid w:val="00395265"/>
    <w:rsid w:val="00396CBA"/>
    <w:rsid w:val="00396F1C"/>
    <w:rsid w:val="00397B10"/>
    <w:rsid w:val="00397D34"/>
    <w:rsid w:val="00397E1B"/>
    <w:rsid w:val="003A0CAB"/>
    <w:rsid w:val="003A1E6D"/>
    <w:rsid w:val="003A3FAC"/>
    <w:rsid w:val="003A5706"/>
    <w:rsid w:val="003B0444"/>
    <w:rsid w:val="003B4C1D"/>
    <w:rsid w:val="003C10AB"/>
    <w:rsid w:val="003C2314"/>
    <w:rsid w:val="003C2409"/>
    <w:rsid w:val="003C64BA"/>
    <w:rsid w:val="003C7320"/>
    <w:rsid w:val="003D2A46"/>
    <w:rsid w:val="003D32DA"/>
    <w:rsid w:val="003D3779"/>
    <w:rsid w:val="003D5907"/>
    <w:rsid w:val="003D59ED"/>
    <w:rsid w:val="003D69C2"/>
    <w:rsid w:val="003E1A0B"/>
    <w:rsid w:val="003E228E"/>
    <w:rsid w:val="003E3ECD"/>
    <w:rsid w:val="003E4492"/>
    <w:rsid w:val="003E63C5"/>
    <w:rsid w:val="003E6E93"/>
    <w:rsid w:val="003E7BF6"/>
    <w:rsid w:val="003F0652"/>
    <w:rsid w:val="003F0EB7"/>
    <w:rsid w:val="003F18D1"/>
    <w:rsid w:val="003F1AB0"/>
    <w:rsid w:val="003F1F07"/>
    <w:rsid w:val="003F2BFF"/>
    <w:rsid w:val="003F3123"/>
    <w:rsid w:val="003F375B"/>
    <w:rsid w:val="003F5003"/>
    <w:rsid w:val="003F5F98"/>
    <w:rsid w:val="003F6089"/>
    <w:rsid w:val="003F671A"/>
    <w:rsid w:val="003F784D"/>
    <w:rsid w:val="0040026C"/>
    <w:rsid w:val="00401505"/>
    <w:rsid w:val="00401898"/>
    <w:rsid w:val="004048E0"/>
    <w:rsid w:val="00404DDB"/>
    <w:rsid w:val="00407D8C"/>
    <w:rsid w:val="00411A9A"/>
    <w:rsid w:val="00411C9D"/>
    <w:rsid w:val="004130C9"/>
    <w:rsid w:val="00413C0B"/>
    <w:rsid w:val="00415C66"/>
    <w:rsid w:val="00420ED5"/>
    <w:rsid w:val="00421972"/>
    <w:rsid w:val="0042439E"/>
    <w:rsid w:val="00425121"/>
    <w:rsid w:val="00430428"/>
    <w:rsid w:val="00433E0C"/>
    <w:rsid w:val="00434E83"/>
    <w:rsid w:val="004351A7"/>
    <w:rsid w:val="00436029"/>
    <w:rsid w:val="00441A08"/>
    <w:rsid w:val="004428E6"/>
    <w:rsid w:val="0044439E"/>
    <w:rsid w:val="00447A6B"/>
    <w:rsid w:val="00451A57"/>
    <w:rsid w:val="00452311"/>
    <w:rsid w:val="00452495"/>
    <w:rsid w:val="0045337C"/>
    <w:rsid w:val="00454192"/>
    <w:rsid w:val="00455029"/>
    <w:rsid w:val="00455368"/>
    <w:rsid w:val="00455585"/>
    <w:rsid w:val="00455C2E"/>
    <w:rsid w:val="00456A7E"/>
    <w:rsid w:val="004627EE"/>
    <w:rsid w:val="0046283E"/>
    <w:rsid w:val="0046313D"/>
    <w:rsid w:val="00467F49"/>
    <w:rsid w:val="00475BFA"/>
    <w:rsid w:val="00475E54"/>
    <w:rsid w:val="00480D66"/>
    <w:rsid w:val="0048167C"/>
    <w:rsid w:val="00482CB7"/>
    <w:rsid w:val="0048481A"/>
    <w:rsid w:val="0048621D"/>
    <w:rsid w:val="00490007"/>
    <w:rsid w:val="00491D9C"/>
    <w:rsid w:val="00493F6F"/>
    <w:rsid w:val="0049485D"/>
    <w:rsid w:val="004A0A4F"/>
    <w:rsid w:val="004A409F"/>
    <w:rsid w:val="004A5AD5"/>
    <w:rsid w:val="004A6F2C"/>
    <w:rsid w:val="004A7D83"/>
    <w:rsid w:val="004B2CC7"/>
    <w:rsid w:val="004B3658"/>
    <w:rsid w:val="004B3879"/>
    <w:rsid w:val="004B3C16"/>
    <w:rsid w:val="004B4893"/>
    <w:rsid w:val="004B645C"/>
    <w:rsid w:val="004B6EBF"/>
    <w:rsid w:val="004B7999"/>
    <w:rsid w:val="004B7D7E"/>
    <w:rsid w:val="004C07B1"/>
    <w:rsid w:val="004C0DFA"/>
    <w:rsid w:val="004C18B5"/>
    <w:rsid w:val="004C57F5"/>
    <w:rsid w:val="004C6071"/>
    <w:rsid w:val="004C7462"/>
    <w:rsid w:val="004C7DA9"/>
    <w:rsid w:val="004D00C8"/>
    <w:rsid w:val="004D0462"/>
    <w:rsid w:val="004D12BA"/>
    <w:rsid w:val="004D26E3"/>
    <w:rsid w:val="004D2747"/>
    <w:rsid w:val="004D43A5"/>
    <w:rsid w:val="004D6739"/>
    <w:rsid w:val="004D67F1"/>
    <w:rsid w:val="004E3862"/>
    <w:rsid w:val="004E4721"/>
    <w:rsid w:val="004E760C"/>
    <w:rsid w:val="004F0C89"/>
    <w:rsid w:val="004F0F83"/>
    <w:rsid w:val="004F1B63"/>
    <w:rsid w:val="004F3156"/>
    <w:rsid w:val="004F3882"/>
    <w:rsid w:val="004F444B"/>
    <w:rsid w:val="004F448F"/>
    <w:rsid w:val="004F69F4"/>
    <w:rsid w:val="004F6D2B"/>
    <w:rsid w:val="0050060F"/>
    <w:rsid w:val="00501B55"/>
    <w:rsid w:val="00502AA5"/>
    <w:rsid w:val="00505D0C"/>
    <w:rsid w:val="0050609B"/>
    <w:rsid w:val="00513624"/>
    <w:rsid w:val="00513E9D"/>
    <w:rsid w:val="00514B17"/>
    <w:rsid w:val="005152ED"/>
    <w:rsid w:val="00516A51"/>
    <w:rsid w:val="00521351"/>
    <w:rsid w:val="005216BF"/>
    <w:rsid w:val="00521758"/>
    <w:rsid w:val="005226D0"/>
    <w:rsid w:val="00524D54"/>
    <w:rsid w:val="00524DDF"/>
    <w:rsid w:val="005251C1"/>
    <w:rsid w:val="00526EB6"/>
    <w:rsid w:val="0053075E"/>
    <w:rsid w:val="00531094"/>
    <w:rsid w:val="0053162E"/>
    <w:rsid w:val="00531C5F"/>
    <w:rsid w:val="00531F27"/>
    <w:rsid w:val="005339D9"/>
    <w:rsid w:val="00534EA4"/>
    <w:rsid w:val="005352EA"/>
    <w:rsid w:val="00535592"/>
    <w:rsid w:val="00536F55"/>
    <w:rsid w:val="00536F83"/>
    <w:rsid w:val="00540DD9"/>
    <w:rsid w:val="00540E4F"/>
    <w:rsid w:val="005411E8"/>
    <w:rsid w:val="00541E1D"/>
    <w:rsid w:val="00541F0C"/>
    <w:rsid w:val="005438AE"/>
    <w:rsid w:val="00543CCC"/>
    <w:rsid w:val="00547297"/>
    <w:rsid w:val="00552116"/>
    <w:rsid w:val="00552BD4"/>
    <w:rsid w:val="00552EC4"/>
    <w:rsid w:val="0055322D"/>
    <w:rsid w:val="005539D2"/>
    <w:rsid w:val="005550A1"/>
    <w:rsid w:val="00555CF8"/>
    <w:rsid w:val="005565BD"/>
    <w:rsid w:val="0055662A"/>
    <w:rsid w:val="00560011"/>
    <w:rsid w:val="00562BC5"/>
    <w:rsid w:val="00563272"/>
    <w:rsid w:val="0056358B"/>
    <w:rsid w:val="0056386B"/>
    <w:rsid w:val="0056497C"/>
    <w:rsid w:val="00571722"/>
    <w:rsid w:val="00574EC1"/>
    <w:rsid w:val="00577956"/>
    <w:rsid w:val="005816AB"/>
    <w:rsid w:val="00585479"/>
    <w:rsid w:val="00585698"/>
    <w:rsid w:val="005859EF"/>
    <w:rsid w:val="00586901"/>
    <w:rsid w:val="00587168"/>
    <w:rsid w:val="0059317A"/>
    <w:rsid w:val="005A0F1A"/>
    <w:rsid w:val="005A23F2"/>
    <w:rsid w:val="005A2960"/>
    <w:rsid w:val="005A2E06"/>
    <w:rsid w:val="005A2F69"/>
    <w:rsid w:val="005A3055"/>
    <w:rsid w:val="005A31A6"/>
    <w:rsid w:val="005A364C"/>
    <w:rsid w:val="005B1508"/>
    <w:rsid w:val="005B1BE8"/>
    <w:rsid w:val="005B445C"/>
    <w:rsid w:val="005B695F"/>
    <w:rsid w:val="005C0491"/>
    <w:rsid w:val="005C1DC4"/>
    <w:rsid w:val="005C1ED6"/>
    <w:rsid w:val="005C231D"/>
    <w:rsid w:val="005C23E2"/>
    <w:rsid w:val="005C26D8"/>
    <w:rsid w:val="005C553F"/>
    <w:rsid w:val="005C7B38"/>
    <w:rsid w:val="005D0D88"/>
    <w:rsid w:val="005D0E5A"/>
    <w:rsid w:val="005D3068"/>
    <w:rsid w:val="005D4FDB"/>
    <w:rsid w:val="005D6D58"/>
    <w:rsid w:val="005D7E23"/>
    <w:rsid w:val="005E04F0"/>
    <w:rsid w:val="005E1206"/>
    <w:rsid w:val="005E17F4"/>
    <w:rsid w:val="005E280F"/>
    <w:rsid w:val="005E2A0A"/>
    <w:rsid w:val="005E3042"/>
    <w:rsid w:val="005E401F"/>
    <w:rsid w:val="005E56A6"/>
    <w:rsid w:val="005E5998"/>
    <w:rsid w:val="005E61C3"/>
    <w:rsid w:val="005E6E9D"/>
    <w:rsid w:val="005E7849"/>
    <w:rsid w:val="005F0ACE"/>
    <w:rsid w:val="005F12A6"/>
    <w:rsid w:val="0060133F"/>
    <w:rsid w:val="00604384"/>
    <w:rsid w:val="006047DF"/>
    <w:rsid w:val="00605D36"/>
    <w:rsid w:val="00605F4F"/>
    <w:rsid w:val="0060786C"/>
    <w:rsid w:val="0061051E"/>
    <w:rsid w:val="00611C65"/>
    <w:rsid w:val="00612B1B"/>
    <w:rsid w:val="00614D76"/>
    <w:rsid w:val="00615286"/>
    <w:rsid w:val="006160BB"/>
    <w:rsid w:val="00616D90"/>
    <w:rsid w:val="006217A9"/>
    <w:rsid w:val="00622A1B"/>
    <w:rsid w:val="00623DDF"/>
    <w:rsid w:val="00624DE9"/>
    <w:rsid w:val="00624FC1"/>
    <w:rsid w:val="0062614D"/>
    <w:rsid w:val="00626E9E"/>
    <w:rsid w:val="006324DF"/>
    <w:rsid w:val="00634BAC"/>
    <w:rsid w:val="006376FB"/>
    <w:rsid w:val="0063782B"/>
    <w:rsid w:val="00641F0D"/>
    <w:rsid w:val="00641F7A"/>
    <w:rsid w:val="00642B1D"/>
    <w:rsid w:val="00642F29"/>
    <w:rsid w:val="0064688A"/>
    <w:rsid w:val="00647085"/>
    <w:rsid w:val="00650086"/>
    <w:rsid w:val="006528E6"/>
    <w:rsid w:val="00660AD9"/>
    <w:rsid w:val="00661FE5"/>
    <w:rsid w:val="00665168"/>
    <w:rsid w:val="00665CE8"/>
    <w:rsid w:val="00667085"/>
    <w:rsid w:val="00670E7D"/>
    <w:rsid w:val="00671AF2"/>
    <w:rsid w:val="00671D92"/>
    <w:rsid w:val="00674258"/>
    <w:rsid w:val="00677E29"/>
    <w:rsid w:val="00680223"/>
    <w:rsid w:val="00680A71"/>
    <w:rsid w:val="00682C41"/>
    <w:rsid w:val="0068413C"/>
    <w:rsid w:val="00684672"/>
    <w:rsid w:val="0068799D"/>
    <w:rsid w:val="00687BAD"/>
    <w:rsid w:val="00690AF1"/>
    <w:rsid w:val="00690B39"/>
    <w:rsid w:val="0069238D"/>
    <w:rsid w:val="00692E5D"/>
    <w:rsid w:val="006939AA"/>
    <w:rsid w:val="0069407C"/>
    <w:rsid w:val="006A18EA"/>
    <w:rsid w:val="006A2314"/>
    <w:rsid w:val="006A4717"/>
    <w:rsid w:val="006A5F43"/>
    <w:rsid w:val="006A640D"/>
    <w:rsid w:val="006A7041"/>
    <w:rsid w:val="006B2050"/>
    <w:rsid w:val="006B2391"/>
    <w:rsid w:val="006B33BC"/>
    <w:rsid w:val="006B3DC9"/>
    <w:rsid w:val="006B4C9D"/>
    <w:rsid w:val="006B4D21"/>
    <w:rsid w:val="006B5057"/>
    <w:rsid w:val="006B5F97"/>
    <w:rsid w:val="006B6713"/>
    <w:rsid w:val="006B774B"/>
    <w:rsid w:val="006C1086"/>
    <w:rsid w:val="006C37ED"/>
    <w:rsid w:val="006C3AE3"/>
    <w:rsid w:val="006C3E83"/>
    <w:rsid w:val="006C4753"/>
    <w:rsid w:val="006C5F6B"/>
    <w:rsid w:val="006D13B9"/>
    <w:rsid w:val="006D46FE"/>
    <w:rsid w:val="006D5B2B"/>
    <w:rsid w:val="006D5C27"/>
    <w:rsid w:val="006D73A1"/>
    <w:rsid w:val="006E0F42"/>
    <w:rsid w:val="006E34BA"/>
    <w:rsid w:val="006E3FCC"/>
    <w:rsid w:val="006E408D"/>
    <w:rsid w:val="006E43E5"/>
    <w:rsid w:val="006E6C64"/>
    <w:rsid w:val="006F0A1F"/>
    <w:rsid w:val="006F2B2D"/>
    <w:rsid w:val="006F32D9"/>
    <w:rsid w:val="006F423D"/>
    <w:rsid w:val="006F4293"/>
    <w:rsid w:val="006F626C"/>
    <w:rsid w:val="006F6ABE"/>
    <w:rsid w:val="00700550"/>
    <w:rsid w:val="00701D72"/>
    <w:rsid w:val="00702B96"/>
    <w:rsid w:val="00702F41"/>
    <w:rsid w:val="0070493B"/>
    <w:rsid w:val="00707E99"/>
    <w:rsid w:val="00710E7D"/>
    <w:rsid w:val="00713762"/>
    <w:rsid w:val="00716609"/>
    <w:rsid w:val="00716AD4"/>
    <w:rsid w:val="007173F3"/>
    <w:rsid w:val="00723448"/>
    <w:rsid w:val="007262C8"/>
    <w:rsid w:val="007270B0"/>
    <w:rsid w:val="00731044"/>
    <w:rsid w:val="0073207E"/>
    <w:rsid w:val="007343CC"/>
    <w:rsid w:val="00734EFC"/>
    <w:rsid w:val="007355F2"/>
    <w:rsid w:val="007364CF"/>
    <w:rsid w:val="00736DDC"/>
    <w:rsid w:val="0073763A"/>
    <w:rsid w:val="00742FB8"/>
    <w:rsid w:val="00743F21"/>
    <w:rsid w:val="007477A0"/>
    <w:rsid w:val="0074786E"/>
    <w:rsid w:val="00750FB8"/>
    <w:rsid w:val="00752255"/>
    <w:rsid w:val="007523CE"/>
    <w:rsid w:val="007526E1"/>
    <w:rsid w:val="00752EB7"/>
    <w:rsid w:val="0075330F"/>
    <w:rsid w:val="00754B1B"/>
    <w:rsid w:val="00756B55"/>
    <w:rsid w:val="00756C43"/>
    <w:rsid w:val="007603D5"/>
    <w:rsid w:val="007608A4"/>
    <w:rsid w:val="00762872"/>
    <w:rsid w:val="00762F0A"/>
    <w:rsid w:val="00763AB7"/>
    <w:rsid w:val="00764044"/>
    <w:rsid w:val="007646E4"/>
    <w:rsid w:val="00765C41"/>
    <w:rsid w:val="00766306"/>
    <w:rsid w:val="00767B25"/>
    <w:rsid w:val="00772557"/>
    <w:rsid w:val="0077344A"/>
    <w:rsid w:val="0078014D"/>
    <w:rsid w:val="007829C5"/>
    <w:rsid w:val="00784498"/>
    <w:rsid w:val="00784ADE"/>
    <w:rsid w:val="007873C9"/>
    <w:rsid w:val="007906E9"/>
    <w:rsid w:val="00790C3D"/>
    <w:rsid w:val="00790C8A"/>
    <w:rsid w:val="00790D96"/>
    <w:rsid w:val="00796339"/>
    <w:rsid w:val="00796A8B"/>
    <w:rsid w:val="00797003"/>
    <w:rsid w:val="00797843"/>
    <w:rsid w:val="00797993"/>
    <w:rsid w:val="007A212C"/>
    <w:rsid w:val="007A3511"/>
    <w:rsid w:val="007A5E40"/>
    <w:rsid w:val="007A6AA2"/>
    <w:rsid w:val="007B2481"/>
    <w:rsid w:val="007B3C6D"/>
    <w:rsid w:val="007B3F78"/>
    <w:rsid w:val="007B54EB"/>
    <w:rsid w:val="007C07D6"/>
    <w:rsid w:val="007C17B1"/>
    <w:rsid w:val="007C3323"/>
    <w:rsid w:val="007D1023"/>
    <w:rsid w:val="007D17DD"/>
    <w:rsid w:val="007D1DFB"/>
    <w:rsid w:val="007D3CE6"/>
    <w:rsid w:val="007D3E4D"/>
    <w:rsid w:val="007D4541"/>
    <w:rsid w:val="007D46C9"/>
    <w:rsid w:val="007E0E5F"/>
    <w:rsid w:val="007E0EFA"/>
    <w:rsid w:val="007E0F92"/>
    <w:rsid w:val="007E12DC"/>
    <w:rsid w:val="007E436D"/>
    <w:rsid w:val="007E6170"/>
    <w:rsid w:val="007E6421"/>
    <w:rsid w:val="007E79D1"/>
    <w:rsid w:val="007F0CD2"/>
    <w:rsid w:val="007F2FAC"/>
    <w:rsid w:val="00801440"/>
    <w:rsid w:val="0080344F"/>
    <w:rsid w:val="00804606"/>
    <w:rsid w:val="00804644"/>
    <w:rsid w:val="00804BC0"/>
    <w:rsid w:val="00804E27"/>
    <w:rsid w:val="008058DD"/>
    <w:rsid w:val="00807395"/>
    <w:rsid w:val="0081093E"/>
    <w:rsid w:val="00811A4E"/>
    <w:rsid w:val="00811F2F"/>
    <w:rsid w:val="008128B6"/>
    <w:rsid w:val="00813002"/>
    <w:rsid w:val="00813F77"/>
    <w:rsid w:val="00815130"/>
    <w:rsid w:val="00815BC6"/>
    <w:rsid w:val="00815CA9"/>
    <w:rsid w:val="00817228"/>
    <w:rsid w:val="00817C1C"/>
    <w:rsid w:val="0082058C"/>
    <w:rsid w:val="00820775"/>
    <w:rsid w:val="0082078B"/>
    <w:rsid w:val="0082261F"/>
    <w:rsid w:val="00825ABA"/>
    <w:rsid w:val="00826773"/>
    <w:rsid w:val="0082691A"/>
    <w:rsid w:val="0083067B"/>
    <w:rsid w:val="0083084C"/>
    <w:rsid w:val="008314D3"/>
    <w:rsid w:val="0083257D"/>
    <w:rsid w:val="00832DF5"/>
    <w:rsid w:val="00834BAF"/>
    <w:rsid w:val="008353FF"/>
    <w:rsid w:val="00835C09"/>
    <w:rsid w:val="00837849"/>
    <w:rsid w:val="00845295"/>
    <w:rsid w:val="008460C0"/>
    <w:rsid w:val="00846F11"/>
    <w:rsid w:val="008474A3"/>
    <w:rsid w:val="00847E49"/>
    <w:rsid w:val="008501DF"/>
    <w:rsid w:val="00850C2C"/>
    <w:rsid w:val="00854324"/>
    <w:rsid w:val="00854A7B"/>
    <w:rsid w:val="00854F79"/>
    <w:rsid w:val="0085706E"/>
    <w:rsid w:val="008614DC"/>
    <w:rsid w:val="00861B81"/>
    <w:rsid w:val="008623EA"/>
    <w:rsid w:val="00862B84"/>
    <w:rsid w:val="0086421A"/>
    <w:rsid w:val="008663ED"/>
    <w:rsid w:val="00871EA3"/>
    <w:rsid w:val="00874B16"/>
    <w:rsid w:val="00876824"/>
    <w:rsid w:val="00880B44"/>
    <w:rsid w:val="00885B7B"/>
    <w:rsid w:val="00892E3E"/>
    <w:rsid w:val="00892EF6"/>
    <w:rsid w:val="0089351B"/>
    <w:rsid w:val="0089499C"/>
    <w:rsid w:val="00896775"/>
    <w:rsid w:val="008972C7"/>
    <w:rsid w:val="008A1378"/>
    <w:rsid w:val="008A1445"/>
    <w:rsid w:val="008A1F24"/>
    <w:rsid w:val="008A3090"/>
    <w:rsid w:val="008A3393"/>
    <w:rsid w:val="008A5358"/>
    <w:rsid w:val="008B0C04"/>
    <w:rsid w:val="008B1636"/>
    <w:rsid w:val="008B1A2E"/>
    <w:rsid w:val="008B1FB5"/>
    <w:rsid w:val="008B31C7"/>
    <w:rsid w:val="008B3973"/>
    <w:rsid w:val="008B476A"/>
    <w:rsid w:val="008B7A94"/>
    <w:rsid w:val="008C3CA9"/>
    <w:rsid w:val="008C506A"/>
    <w:rsid w:val="008C6029"/>
    <w:rsid w:val="008C7235"/>
    <w:rsid w:val="008C7EDD"/>
    <w:rsid w:val="008D0E46"/>
    <w:rsid w:val="008D240D"/>
    <w:rsid w:val="008D7F67"/>
    <w:rsid w:val="008E0709"/>
    <w:rsid w:val="008E0DDC"/>
    <w:rsid w:val="008E37A9"/>
    <w:rsid w:val="008E3A6B"/>
    <w:rsid w:val="008E4D82"/>
    <w:rsid w:val="008E5886"/>
    <w:rsid w:val="008E5BAD"/>
    <w:rsid w:val="008E6C60"/>
    <w:rsid w:val="008E7288"/>
    <w:rsid w:val="008E7A69"/>
    <w:rsid w:val="008F414F"/>
    <w:rsid w:val="008F6DD3"/>
    <w:rsid w:val="008F6EB6"/>
    <w:rsid w:val="008F6FBC"/>
    <w:rsid w:val="008F7719"/>
    <w:rsid w:val="008F7F2F"/>
    <w:rsid w:val="00901017"/>
    <w:rsid w:val="00901483"/>
    <w:rsid w:val="00901797"/>
    <w:rsid w:val="00901A10"/>
    <w:rsid w:val="00901B11"/>
    <w:rsid w:val="00901B26"/>
    <w:rsid w:val="00902156"/>
    <w:rsid w:val="009032EF"/>
    <w:rsid w:val="00903434"/>
    <w:rsid w:val="00903C4E"/>
    <w:rsid w:val="00906BFA"/>
    <w:rsid w:val="00907A28"/>
    <w:rsid w:val="00907D79"/>
    <w:rsid w:val="0091079E"/>
    <w:rsid w:val="00911B43"/>
    <w:rsid w:val="0091261A"/>
    <w:rsid w:val="0091321E"/>
    <w:rsid w:val="00913E0A"/>
    <w:rsid w:val="009148B1"/>
    <w:rsid w:val="009149CF"/>
    <w:rsid w:val="009151B5"/>
    <w:rsid w:val="009179FB"/>
    <w:rsid w:val="0092054C"/>
    <w:rsid w:val="00922694"/>
    <w:rsid w:val="00923582"/>
    <w:rsid w:val="00924C48"/>
    <w:rsid w:val="009259D7"/>
    <w:rsid w:val="00925C44"/>
    <w:rsid w:val="00925F50"/>
    <w:rsid w:val="0092684F"/>
    <w:rsid w:val="00926A81"/>
    <w:rsid w:val="00930FAD"/>
    <w:rsid w:val="009311D4"/>
    <w:rsid w:val="00931E1C"/>
    <w:rsid w:val="0093401A"/>
    <w:rsid w:val="009344D3"/>
    <w:rsid w:val="009349C1"/>
    <w:rsid w:val="00935578"/>
    <w:rsid w:val="00935B67"/>
    <w:rsid w:val="009369DD"/>
    <w:rsid w:val="0094106D"/>
    <w:rsid w:val="00941DCC"/>
    <w:rsid w:val="00943AF7"/>
    <w:rsid w:val="009466D1"/>
    <w:rsid w:val="009506E2"/>
    <w:rsid w:val="0095347A"/>
    <w:rsid w:val="00955805"/>
    <w:rsid w:val="00955A7B"/>
    <w:rsid w:val="00955B2E"/>
    <w:rsid w:val="00956008"/>
    <w:rsid w:val="009579AD"/>
    <w:rsid w:val="009579EF"/>
    <w:rsid w:val="00961A56"/>
    <w:rsid w:val="00961FAA"/>
    <w:rsid w:val="00963495"/>
    <w:rsid w:val="00965B09"/>
    <w:rsid w:val="00966ECA"/>
    <w:rsid w:val="00970A65"/>
    <w:rsid w:val="00971540"/>
    <w:rsid w:val="00971C2A"/>
    <w:rsid w:val="00971C5F"/>
    <w:rsid w:val="009756E9"/>
    <w:rsid w:val="00976711"/>
    <w:rsid w:val="00976A16"/>
    <w:rsid w:val="009773EF"/>
    <w:rsid w:val="00980F07"/>
    <w:rsid w:val="009832DD"/>
    <w:rsid w:val="00986AB0"/>
    <w:rsid w:val="009879F6"/>
    <w:rsid w:val="0099169A"/>
    <w:rsid w:val="009918A2"/>
    <w:rsid w:val="00992514"/>
    <w:rsid w:val="009932F1"/>
    <w:rsid w:val="00994D6A"/>
    <w:rsid w:val="0099652D"/>
    <w:rsid w:val="00997D52"/>
    <w:rsid w:val="009A1C88"/>
    <w:rsid w:val="009A22AF"/>
    <w:rsid w:val="009A363C"/>
    <w:rsid w:val="009A3B9C"/>
    <w:rsid w:val="009A48E3"/>
    <w:rsid w:val="009A5037"/>
    <w:rsid w:val="009A78E8"/>
    <w:rsid w:val="009B23AC"/>
    <w:rsid w:val="009B286D"/>
    <w:rsid w:val="009B4851"/>
    <w:rsid w:val="009B6092"/>
    <w:rsid w:val="009B7B36"/>
    <w:rsid w:val="009C131E"/>
    <w:rsid w:val="009C38C3"/>
    <w:rsid w:val="009C6952"/>
    <w:rsid w:val="009C6B4C"/>
    <w:rsid w:val="009D0D13"/>
    <w:rsid w:val="009D11A2"/>
    <w:rsid w:val="009D176F"/>
    <w:rsid w:val="009D26EC"/>
    <w:rsid w:val="009D2B8A"/>
    <w:rsid w:val="009D4582"/>
    <w:rsid w:val="009D53C5"/>
    <w:rsid w:val="009D7CD8"/>
    <w:rsid w:val="009E191E"/>
    <w:rsid w:val="009E3FFA"/>
    <w:rsid w:val="009E529E"/>
    <w:rsid w:val="009E5B5A"/>
    <w:rsid w:val="009E79B2"/>
    <w:rsid w:val="009F03DF"/>
    <w:rsid w:val="009F0426"/>
    <w:rsid w:val="009F0CC0"/>
    <w:rsid w:val="009F0F05"/>
    <w:rsid w:val="009F2E95"/>
    <w:rsid w:val="009F45B2"/>
    <w:rsid w:val="009F4B56"/>
    <w:rsid w:val="009F5887"/>
    <w:rsid w:val="00A0344C"/>
    <w:rsid w:val="00A0406A"/>
    <w:rsid w:val="00A05501"/>
    <w:rsid w:val="00A05672"/>
    <w:rsid w:val="00A10CA6"/>
    <w:rsid w:val="00A130FA"/>
    <w:rsid w:val="00A1363D"/>
    <w:rsid w:val="00A13C9C"/>
    <w:rsid w:val="00A13CC9"/>
    <w:rsid w:val="00A1491F"/>
    <w:rsid w:val="00A14DDA"/>
    <w:rsid w:val="00A1569A"/>
    <w:rsid w:val="00A169B2"/>
    <w:rsid w:val="00A22278"/>
    <w:rsid w:val="00A236CE"/>
    <w:rsid w:val="00A24C45"/>
    <w:rsid w:val="00A24FB3"/>
    <w:rsid w:val="00A2738E"/>
    <w:rsid w:val="00A27B15"/>
    <w:rsid w:val="00A310EB"/>
    <w:rsid w:val="00A3247D"/>
    <w:rsid w:val="00A33898"/>
    <w:rsid w:val="00A37F64"/>
    <w:rsid w:val="00A43761"/>
    <w:rsid w:val="00A4455F"/>
    <w:rsid w:val="00A45494"/>
    <w:rsid w:val="00A45B41"/>
    <w:rsid w:val="00A45B7E"/>
    <w:rsid w:val="00A52A65"/>
    <w:rsid w:val="00A53FB0"/>
    <w:rsid w:val="00A56B5E"/>
    <w:rsid w:val="00A614A8"/>
    <w:rsid w:val="00A62EC0"/>
    <w:rsid w:val="00A65D58"/>
    <w:rsid w:val="00A666F1"/>
    <w:rsid w:val="00A66A1F"/>
    <w:rsid w:val="00A72D6A"/>
    <w:rsid w:val="00A738BA"/>
    <w:rsid w:val="00A742EB"/>
    <w:rsid w:val="00A759E6"/>
    <w:rsid w:val="00A7677E"/>
    <w:rsid w:val="00A76928"/>
    <w:rsid w:val="00A76D4A"/>
    <w:rsid w:val="00A804A6"/>
    <w:rsid w:val="00A80CAD"/>
    <w:rsid w:val="00A83504"/>
    <w:rsid w:val="00A856CD"/>
    <w:rsid w:val="00A8613F"/>
    <w:rsid w:val="00A91282"/>
    <w:rsid w:val="00A931DB"/>
    <w:rsid w:val="00A94AB5"/>
    <w:rsid w:val="00A95F99"/>
    <w:rsid w:val="00A96214"/>
    <w:rsid w:val="00A96A00"/>
    <w:rsid w:val="00A97685"/>
    <w:rsid w:val="00AA1DEA"/>
    <w:rsid w:val="00AA52F9"/>
    <w:rsid w:val="00AA6492"/>
    <w:rsid w:val="00AA6895"/>
    <w:rsid w:val="00AB4E18"/>
    <w:rsid w:val="00AB62F6"/>
    <w:rsid w:val="00AB7BBB"/>
    <w:rsid w:val="00AC3786"/>
    <w:rsid w:val="00AC4179"/>
    <w:rsid w:val="00AC46FC"/>
    <w:rsid w:val="00AC5539"/>
    <w:rsid w:val="00AC6CA2"/>
    <w:rsid w:val="00AD0CE1"/>
    <w:rsid w:val="00AD26BF"/>
    <w:rsid w:val="00AD2C87"/>
    <w:rsid w:val="00AD55E8"/>
    <w:rsid w:val="00AD60C8"/>
    <w:rsid w:val="00AD626C"/>
    <w:rsid w:val="00AE0E22"/>
    <w:rsid w:val="00AE25F0"/>
    <w:rsid w:val="00AE2935"/>
    <w:rsid w:val="00AE298D"/>
    <w:rsid w:val="00AE31A6"/>
    <w:rsid w:val="00AE380B"/>
    <w:rsid w:val="00AE3A2D"/>
    <w:rsid w:val="00AE3E8B"/>
    <w:rsid w:val="00AE430B"/>
    <w:rsid w:val="00AE4A85"/>
    <w:rsid w:val="00AE6FAE"/>
    <w:rsid w:val="00AE7534"/>
    <w:rsid w:val="00AF048F"/>
    <w:rsid w:val="00AF2C77"/>
    <w:rsid w:val="00AF3C0E"/>
    <w:rsid w:val="00AF4839"/>
    <w:rsid w:val="00AF5BDD"/>
    <w:rsid w:val="00AF70CF"/>
    <w:rsid w:val="00AF74AA"/>
    <w:rsid w:val="00AF7EA0"/>
    <w:rsid w:val="00B005A1"/>
    <w:rsid w:val="00B01755"/>
    <w:rsid w:val="00B02E31"/>
    <w:rsid w:val="00B03545"/>
    <w:rsid w:val="00B14CE9"/>
    <w:rsid w:val="00B15FB8"/>
    <w:rsid w:val="00B16A17"/>
    <w:rsid w:val="00B241A8"/>
    <w:rsid w:val="00B25B59"/>
    <w:rsid w:val="00B27269"/>
    <w:rsid w:val="00B27B5F"/>
    <w:rsid w:val="00B31F5E"/>
    <w:rsid w:val="00B32B1A"/>
    <w:rsid w:val="00B32F89"/>
    <w:rsid w:val="00B3445F"/>
    <w:rsid w:val="00B34D8B"/>
    <w:rsid w:val="00B34DB4"/>
    <w:rsid w:val="00B352FA"/>
    <w:rsid w:val="00B36652"/>
    <w:rsid w:val="00B42315"/>
    <w:rsid w:val="00B43171"/>
    <w:rsid w:val="00B44731"/>
    <w:rsid w:val="00B4583B"/>
    <w:rsid w:val="00B46B1E"/>
    <w:rsid w:val="00B47F90"/>
    <w:rsid w:val="00B5039A"/>
    <w:rsid w:val="00B50F5D"/>
    <w:rsid w:val="00B51D6B"/>
    <w:rsid w:val="00B51E0C"/>
    <w:rsid w:val="00B5251D"/>
    <w:rsid w:val="00B530A4"/>
    <w:rsid w:val="00B53341"/>
    <w:rsid w:val="00B5340D"/>
    <w:rsid w:val="00B53417"/>
    <w:rsid w:val="00B5543E"/>
    <w:rsid w:val="00B557D3"/>
    <w:rsid w:val="00B575AE"/>
    <w:rsid w:val="00B61573"/>
    <w:rsid w:val="00B62B53"/>
    <w:rsid w:val="00B62CF4"/>
    <w:rsid w:val="00B63241"/>
    <w:rsid w:val="00B63BD5"/>
    <w:rsid w:val="00B6429B"/>
    <w:rsid w:val="00B648D9"/>
    <w:rsid w:val="00B65E91"/>
    <w:rsid w:val="00B66133"/>
    <w:rsid w:val="00B67750"/>
    <w:rsid w:val="00B67886"/>
    <w:rsid w:val="00B67BD1"/>
    <w:rsid w:val="00B712E4"/>
    <w:rsid w:val="00B73723"/>
    <w:rsid w:val="00B74C51"/>
    <w:rsid w:val="00B758B8"/>
    <w:rsid w:val="00B761E0"/>
    <w:rsid w:val="00B7761F"/>
    <w:rsid w:val="00B77D77"/>
    <w:rsid w:val="00B8661D"/>
    <w:rsid w:val="00B87ACD"/>
    <w:rsid w:val="00B905C9"/>
    <w:rsid w:val="00B91070"/>
    <w:rsid w:val="00B93DBE"/>
    <w:rsid w:val="00B94483"/>
    <w:rsid w:val="00B94F01"/>
    <w:rsid w:val="00B9502F"/>
    <w:rsid w:val="00B966E0"/>
    <w:rsid w:val="00B96D24"/>
    <w:rsid w:val="00B97D9A"/>
    <w:rsid w:val="00BA0A03"/>
    <w:rsid w:val="00BA0B38"/>
    <w:rsid w:val="00BA216A"/>
    <w:rsid w:val="00BA28B3"/>
    <w:rsid w:val="00BA455B"/>
    <w:rsid w:val="00BA48EF"/>
    <w:rsid w:val="00BA7AB4"/>
    <w:rsid w:val="00BB300E"/>
    <w:rsid w:val="00BB6E64"/>
    <w:rsid w:val="00BC0329"/>
    <w:rsid w:val="00BC05D0"/>
    <w:rsid w:val="00BC1EB2"/>
    <w:rsid w:val="00BC2329"/>
    <w:rsid w:val="00BC32EC"/>
    <w:rsid w:val="00BC4A69"/>
    <w:rsid w:val="00BC7599"/>
    <w:rsid w:val="00BD2495"/>
    <w:rsid w:val="00BD3F31"/>
    <w:rsid w:val="00BD638F"/>
    <w:rsid w:val="00BD768A"/>
    <w:rsid w:val="00BD7FF4"/>
    <w:rsid w:val="00BE0BE4"/>
    <w:rsid w:val="00BE2726"/>
    <w:rsid w:val="00BE28FA"/>
    <w:rsid w:val="00BE2B26"/>
    <w:rsid w:val="00BE2D0E"/>
    <w:rsid w:val="00BE2FE5"/>
    <w:rsid w:val="00BE416C"/>
    <w:rsid w:val="00BE4549"/>
    <w:rsid w:val="00BE4E7A"/>
    <w:rsid w:val="00BE530F"/>
    <w:rsid w:val="00BE5C45"/>
    <w:rsid w:val="00BE6B26"/>
    <w:rsid w:val="00BE711E"/>
    <w:rsid w:val="00BF0FD2"/>
    <w:rsid w:val="00BF1176"/>
    <w:rsid w:val="00BF1F65"/>
    <w:rsid w:val="00BF23B1"/>
    <w:rsid w:val="00BF3EB8"/>
    <w:rsid w:val="00BF4858"/>
    <w:rsid w:val="00C02134"/>
    <w:rsid w:val="00C025B6"/>
    <w:rsid w:val="00C033C8"/>
    <w:rsid w:val="00C03A0B"/>
    <w:rsid w:val="00C04135"/>
    <w:rsid w:val="00C075C7"/>
    <w:rsid w:val="00C1372C"/>
    <w:rsid w:val="00C14DE8"/>
    <w:rsid w:val="00C15986"/>
    <w:rsid w:val="00C16C91"/>
    <w:rsid w:val="00C20283"/>
    <w:rsid w:val="00C2269E"/>
    <w:rsid w:val="00C22A1F"/>
    <w:rsid w:val="00C22A35"/>
    <w:rsid w:val="00C23893"/>
    <w:rsid w:val="00C23F4C"/>
    <w:rsid w:val="00C24C0B"/>
    <w:rsid w:val="00C24D43"/>
    <w:rsid w:val="00C26D24"/>
    <w:rsid w:val="00C407C2"/>
    <w:rsid w:val="00C423B3"/>
    <w:rsid w:val="00C42870"/>
    <w:rsid w:val="00C42E0C"/>
    <w:rsid w:val="00C43586"/>
    <w:rsid w:val="00C438EA"/>
    <w:rsid w:val="00C43DB1"/>
    <w:rsid w:val="00C44CC9"/>
    <w:rsid w:val="00C46700"/>
    <w:rsid w:val="00C52C32"/>
    <w:rsid w:val="00C52CB2"/>
    <w:rsid w:val="00C53A27"/>
    <w:rsid w:val="00C56D16"/>
    <w:rsid w:val="00C60EC8"/>
    <w:rsid w:val="00C6447D"/>
    <w:rsid w:val="00C66F6D"/>
    <w:rsid w:val="00C6755D"/>
    <w:rsid w:val="00C71338"/>
    <w:rsid w:val="00C71828"/>
    <w:rsid w:val="00C75128"/>
    <w:rsid w:val="00C801BB"/>
    <w:rsid w:val="00C81952"/>
    <w:rsid w:val="00C81B3C"/>
    <w:rsid w:val="00C83642"/>
    <w:rsid w:val="00C836C9"/>
    <w:rsid w:val="00C845CC"/>
    <w:rsid w:val="00C86437"/>
    <w:rsid w:val="00C92062"/>
    <w:rsid w:val="00C95C9B"/>
    <w:rsid w:val="00C968B7"/>
    <w:rsid w:val="00CA0411"/>
    <w:rsid w:val="00CA3262"/>
    <w:rsid w:val="00CA3515"/>
    <w:rsid w:val="00CA5583"/>
    <w:rsid w:val="00CA5810"/>
    <w:rsid w:val="00CA5B2F"/>
    <w:rsid w:val="00CA7346"/>
    <w:rsid w:val="00CB0340"/>
    <w:rsid w:val="00CB100E"/>
    <w:rsid w:val="00CB1BF7"/>
    <w:rsid w:val="00CB206B"/>
    <w:rsid w:val="00CB3963"/>
    <w:rsid w:val="00CB4537"/>
    <w:rsid w:val="00CB4F44"/>
    <w:rsid w:val="00CB64A3"/>
    <w:rsid w:val="00CB6893"/>
    <w:rsid w:val="00CB7365"/>
    <w:rsid w:val="00CB7527"/>
    <w:rsid w:val="00CC0B5F"/>
    <w:rsid w:val="00CC1C5B"/>
    <w:rsid w:val="00CC2772"/>
    <w:rsid w:val="00CC2A4B"/>
    <w:rsid w:val="00CC338F"/>
    <w:rsid w:val="00CC59EE"/>
    <w:rsid w:val="00CC7982"/>
    <w:rsid w:val="00CC7C05"/>
    <w:rsid w:val="00CD06F7"/>
    <w:rsid w:val="00CD1F3E"/>
    <w:rsid w:val="00CD2D31"/>
    <w:rsid w:val="00CD2F96"/>
    <w:rsid w:val="00CD3C42"/>
    <w:rsid w:val="00CD409B"/>
    <w:rsid w:val="00CD54BC"/>
    <w:rsid w:val="00CD6B61"/>
    <w:rsid w:val="00CD6E66"/>
    <w:rsid w:val="00CE084B"/>
    <w:rsid w:val="00CE1029"/>
    <w:rsid w:val="00CE1D23"/>
    <w:rsid w:val="00CE23DC"/>
    <w:rsid w:val="00CE4E8B"/>
    <w:rsid w:val="00CE5A78"/>
    <w:rsid w:val="00CE5ECC"/>
    <w:rsid w:val="00CE5F7C"/>
    <w:rsid w:val="00CE6DE1"/>
    <w:rsid w:val="00CF049A"/>
    <w:rsid w:val="00CF0751"/>
    <w:rsid w:val="00CF2DBB"/>
    <w:rsid w:val="00CF4861"/>
    <w:rsid w:val="00D02A01"/>
    <w:rsid w:val="00D0315D"/>
    <w:rsid w:val="00D04E55"/>
    <w:rsid w:val="00D06996"/>
    <w:rsid w:val="00D0741F"/>
    <w:rsid w:val="00D10480"/>
    <w:rsid w:val="00D113A8"/>
    <w:rsid w:val="00D1149F"/>
    <w:rsid w:val="00D12C5C"/>
    <w:rsid w:val="00D14295"/>
    <w:rsid w:val="00D1433B"/>
    <w:rsid w:val="00D151CF"/>
    <w:rsid w:val="00D15827"/>
    <w:rsid w:val="00D17132"/>
    <w:rsid w:val="00D171D9"/>
    <w:rsid w:val="00D17EA2"/>
    <w:rsid w:val="00D20B2F"/>
    <w:rsid w:val="00D2230F"/>
    <w:rsid w:val="00D22457"/>
    <w:rsid w:val="00D24058"/>
    <w:rsid w:val="00D2602E"/>
    <w:rsid w:val="00D2606E"/>
    <w:rsid w:val="00D262D5"/>
    <w:rsid w:val="00D26916"/>
    <w:rsid w:val="00D31C3B"/>
    <w:rsid w:val="00D33E0D"/>
    <w:rsid w:val="00D34207"/>
    <w:rsid w:val="00D345DE"/>
    <w:rsid w:val="00D357AC"/>
    <w:rsid w:val="00D357D1"/>
    <w:rsid w:val="00D37503"/>
    <w:rsid w:val="00D4274B"/>
    <w:rsid w:val="00D4319B"/>
    <w:rsid w:val="00D43540"/>
    <w:rsid w:val="00D43E2B"/>
    <w:rsid w:val="00D44791"/>
    <w:rsid w:val="00D503D6"/>
    <w:rsid w:val="00D5318E"/>
    <w:rsid w:val="00D54907"/>
    <w:rsid w:val="00D61020"/>
    <w:rsid w:val="00D623A7"/>
    <w:rsid w:val="00D62DF0"/>
    <w:rsid w:val="00D62F4F"/>
    <w:rsid w:val="00D66CA8"/>
    <w:rsid w:val="00D67A1D"/>
    <w:rsid w:val="00D67A4A"/>
    <w:rsid w:val="00D704AD"/>
    <w:rsid w:val="00D70D0D"/>
    <w:rsid w:val="00D72E88"/>
    <w:rsid w:val="00D72F50"/>
    <w:rsid w:val="00D73720"/>
    <w:rsid w:val="00D7457D"/>
    <w:rsid w:val="00D7565E"/>
    <w:rsid w:val="00D7580E"/>
    <w:rsid w:val="00D758B2"/>
    <w:rsid w:val="00D75AFE"/>
    <w:rsid w:val="00D771C5"/>
    <w:rsid w:val="00D77991"/>
    <w:rsid w:val="00D80189"/>
    <w:rsid w:val="00D8022A"/>
    <w:rsid w:val="00D80B52"/>
    <w:rsid w:val="00D8170F"/>
    <w:rsid w:val="00D81C1E"/>
    <w:rsid w:val="00D90404"/>
    <w:rsid w:val="00D9176F"/>
    <w:rsid w:val="00D95CBC"/>
    <w:rsid w:val="00D96143"/>
    <w:rsid w:val="00D9638A"/>
    <w:rsid w:val="00D96EB2"/>
    <w:rsid w:val="00D97519"/>
    <w:rsid w:val="00DA1214"/>
    <w:rsid w:val="00DA25F0"/>
    <w:rsid w:val="00DA496C"/>
    <w:rsid w:val="00DA735E"/>
    <w:rsid w:val="00DB20B7"/>
    <w:rsid w:val="00DB34B9"/>
    <w:rsid w:val="00DB5908"/>
    <w:rsid w:val="00DB6E09"/>
    <w:rsid w:val="00DB73C1"/>
    <w:rsid w:val="00DC0B33"/>
    <w:rsid w:val="00DC1257"/>
    <w:rsid w:val="00DC26AC"/>
    <w:rsid w:val="00DC3319"/>
    <w:rsid w:val="00DC49C3"/>
    <w:rsid w:val="00DC687F"/>
    <w:rsid w:val="00DC6F9F"/>
    <w:rsid w:val="00DD118C"/>
    <w:rsid w:val="00DD122B"/>
    <w:rsid w:val="00DD28FD"/>
    <w:rsid w:val="00DD3CDC"/>
    <w:rsid w:val="00DD4622"/>
    <w:rsid w:val="00DD663D"/>
    <w:rsid w:val="00DD6A71"/>
    <w:rsid w:val="00DE03CB"/>
    <w:rsid w:val="00DE2623"/>
    <w:rsid w:val="00DE45A9"/>
    <w:rsid w:val="00DE481A"/>
    <w:rsid w:val="00DE5BF3"/>
    <w:rsid w:val="00DF45A4"/>
    <w:rsid w:val="00DF45E0"/>
    <w:rsid w:val="00DF4E56"/>
    <w:rsid w:val="00DF51EA"/>
    <w:rsid w:val="00DF5D2B"/>
    <w:rsid w:val="00DF5E3E"/>
    <w:rsid w:val="00DF6097"/>
    <w:rsid w:val="00DF7498"/>
    <w:rsid w:val="00DF7736"/>
    <w:rsid w:val="00DF7B6C"/>
    <w:rsid w:val="00DF7DDE"/>
    <w:rsid w:val="00E00D66"/>
    <w:rsid w:val="00E012EC"/>
    <w:rsid w:val="00E02797"/>
    <w:rsid w:val="00E02C48"/>
    <w:rsid w:val="00E03010"/>
    <w:rsid w:val="00E03E6F"/>
    <w:rsid w:val="00E0511E"/>
    <w:rsid w:val="00E06805"/>
    <w:rsid w:val="00E113BA"/>
    <w:rsid w:val="00E138A2"/>
    <w:rsid w:val="00E13E0F"/>
    <w:rsid w:val="00E14FAD"/>
    <w:rsid w:val="00E1684A"/>
    <w:rsid w:val="00E169B2"/>
    <w:rsid w:val="00E16CCA"/>
    <w:rsid w:val="00E17064"/>
    <w:rsid w:val="00E17529"/>
    <w:rsid w:val="00E17A53"/>
    <w:rsid w:val="00E17E79"/>
    <w:rsid w:val="00E22E8D"/>
    <w:rsid w:val="00E23316"/>
    <w:rsid w:val="00E237BC"/>
    <w:rsid w:val="00E23BE6"/>
    <w:rsid w:val="00E25CC8"/>
    <w:rsid w:val="00E26122"/>
    <w:rsid w:val="00E261FC"/>
    <w:rsid w:val="00E2745F"/>
    <w:rsid w:val="00E277B4"/>
    <w:rsid w:val="00E27AE1"/>
    <w:rsid w:val="00E31101"/>
    <w:rsid w:val="00E31150"/>
    <w:rsid w:val="00E36CF1"/>
    <w:rsid w:val="00E42201"/>
    <w:rsid w:val="00E435EB"/>
    <w:rsid w:val="00E44864"/>
    <w:rsid w:val="00E45484"/>
    <w:rsid w:val="00E4658B"/>
    <w:rsid w:val="00E46A71"/>
    <w:rsid w:val="00E46FFF"/>
    <w:rsid w:val="00E476E9"/>
    <w:rsid w:val="00E50DFD"/>
    <w:rsid w:val="00E50EAF"/>
    <w:rsid w:val="00E532F1"/>
    <w:rsid w:val="00E537E3"/>
    <w:rsid w:val="00E53949"/>
    <w:rsid w:val="00E54AF4"/>
    <w:rsid w:val="00E55312"/>
    <w:rsid w:val="00E57C33"/>
    <w:rsid w:val="00E57EFF"/>
    <w:rsid w:val="00E61486"/>
    <w:rsid w:val="00E62771"/>
    <w:rsid w:val="00E6281B"/>
    <w:rsid w:val="00E63BBC"/>
    <w:rsid w:val="00E66898"/>
    <w:rsid w:val="00E74629"/>
    <w:rsid w:val="00E76D3B"/>
    <w:rsid w:val="00E77149"/>
    <w:rsid w:val="00E81FA9"/>
    <w:rsid w:val="00E850D7"/>
    <w:rsid w:val="00E860D5"/>
    <w:rsid w:val="00E8626E"/>
    <w:rsid w:val="00E8727D"/>
    <w:rsid w:val="00E94768"/>
    <w:rsid w:val="00E959E0"/>
    <w:rsid w:val="00E95B88"/>
    <w:rsid w:val="00E95BD9"/>
    <w:rsid w:val="00E96630"/>
    <w:rsid w:val="00EA2E0A"/>
    <w:rsid w:val="00EA3015"/>
    <w:rsid w:val="00EA327E"/>
    <w:rsid w:val="00EA35DA"/>
    <w:rsid w:val="00EA385B"/>
    <w:rsid w:val="00EB236F"/>
    <w:rsid w:val="00EB477E"/>
    <w:rsid w:val="00EB51F8"/>
    <w:rsid w:val="00EB599C"/>
    <w:rsid w:val="00EB75A3"/>
    <w:rsid w:val="00EC0E4D"/>
    <w:rsid w:val="00EC2B11"/>
    <w:rsid w:val="00EC3865"/>
    <w:rsid w:val="00EC3E3D"/>
    <w:rsid w:val="00EC4999"/>
    <w:rsid w:val="00EC5586"/>
    <w:rsid w:val="00EC60FE"/>
    <w:rsid w:val="00ED1D04"/>
    <w:rsid w:val="00ED54B2"/>
    <w:rsid w:val="00ED57E6"/>
    <w:rsid w:val="00ED624A"/>
    <w:rsid w:val="00ED7279"/>
    <w:rsid w:val="00ED7AB7"/>
    <w:rsid w:val="00EE0204"/>
    <w:rsid w:val="00EE25FB"/>
    <w:rsid w:val="00EE42DF"/>
    <w:rsid w:val="00EE44ED"/>
    <w:rsid w:val="00EE4C94"/>
    <w:rsid w:val="00EE4DEA"/>
    <w:rsid w:val="00EE5AB1"/>
    <w:rsid w:val="00EF1610"/>
    <w:rsid w:val="00EF1735"/>
    <w:rsid w:val="00EF1B64"/>
    <w:rsid w:val="00EF3182"/>
    <w:rsid w:val="00EF5E36"/>
    <w:rsid w:val="00EF6E5C"/>
    <w:rsid w:val="00EF6F45"/>
    <w:rsid w:val="00EF6FEE"/>
    <w:rsid w:val="00F01046"/>
    <w:rsid w:val="00F02159"/>
    <w:rsid w:val="00F02392"/>
    <w:rsid w:val="00F03331"/>
    <w:rsid w:val="00F06CC2"/>
    <w:rsid w:val="00F1027A"/>
    <w:rsid w:val="00F11B29"/>
    <w:rsid w:val="00F12747"/>
    <w:rsid w:val="00F12E81"/>
    <w:rsid w:val="00F13032"/>
    <w:rsid w:val="00F143EC"/>
    <w:rsid w:val="00F15088"/>
    <w:rsid w:val="00F16462"/>
    <w:rsid w:val="00F1703B"/>
    <w:rsid w:val="00F2051B"/>
    <w:rsid w:val="00F20716"/>
    <w:rsid w:val="00F20B14"/>
    <w:rsid w:val="00F2197F"/>
    <w:rsid w:val="00F25A36"/>
    <w:rsid w:val="00F25A8D"/>
    <w:rsid w:val="00F273D3"/>
    <w:rsid w:val="00F32B78"/>
    <w:rsid w:val="00F34810"/>
    <w:rsid w:val="00F35E6B"/>
    <w:rsid w:val="00F36E1A"/>
    <w:rsid w:val="00F4023D"/>
    <w:rsid w:val="00F467F2"/>
    <w:rsid w:val="00F516FA"/>
    <w:rsid w:val="00F5427D"/>
    <w:rsid w:val="00F55488"/>
    <w:rsid w:val="00F55B0C"/>
    <w:rsid w:val="00F56328"/>
    <w:rsid w:val="00F5692A"/>
    <w:rsid w:val="00F6003E"/>
    <w:rsid w:val="00F60714"/>
    <w:rsid w:val="00F633AD"/>
    <w:rsid w:val="00F63AFF"/>
    <w:rsid w:val="00F6414B"/>
    <w:rsid w:val="00F64341"/>
    <w:rsid w:val="00F6538D"/>
    <w:rsid w:val="00F657D1"/>
    <w:rsid w:val="00F665D4"/>
    <w:rsid w:val="00F66FAD"/>
    <w:rsid w:val="00F703D9"/>
    <w:rsid w:val="00F71030"/>
    <w:rsid w:val="00F728DF"/>
    <w:rsid w:val="00F72B5B"/>
    <w:rsid w:val="00F7480B"/>
    <w:rsid w:val="00F766A6"/>
    <w:rsid w:val="00F810DF"/>
    <w:rsid w:val="00F81A67"/>
    <w:rsid w:val="00F81AA8"/>
    <w:rsid w:val="00F82330"/>
    <w:rsid w:val="00F827B7"/>
    <w:rsid w:val="00F83727"/>
    <w:rsid w:val="00F84CA8"/>
    <w:rsid w:val="00F85185"/>
    <w:rsid w:val="00F871DC"/>
    <w:rsid w:val="00F91D2C"/>
    <w:rsid w:val="00F945F6"/>
    <w:rsid w:val="00F94AFF"/>
    <w:rsid w:val="00F95850"/>
    <w:rsid w:val="00F9699D"/>
    <w:rsid w:val="00F96CB2"/>
    <w:rsid w:val="00F97CEA"/>
    <w:rsid w:val="00FA156D"/>
    <w:rsid w:val="00FA5007"/>
    <w:rsid w:val="00FA5AE4"/>
    <w:rsid w:val="00FA7040"/>
    <w:rsid w:val="00FB072C"/>
    <w:rsid w:val="00FB24E6"/>
    <w:rsid w:val="00FB24EB"/>
    <w:rsid w:val="00FB2B18"/>
    <w:rsid w:val="00FB3802"/>
    <w:rsid w:val="00FB3EAE"/>
    <w:rsid w:val="00FB4026"/>
    <w:rsid w:val="00FB4C6C"/>
    <w:rsid w:val="00FB6B2D"/>
    <w:rsid w:val="00FB6E66"/>
    <w:rsid w:val="00FB73A2"/>
    <w:rsid w:val="00FC01A6"/>
    <w:rsid w:val="00FC440F"/>
    <w:rsid w:val="00FC4660"/>
    <w:rsid w:val="00FC46E4"/>
    <w:rsid w:val="00FC6A1B"/>
    <w:rsid w:val="00FC7412"/>
    <w:rsid w:val="00FD178F"/>
    <w:rsid w:val="00FD191B"/>
    <w:rsid w:val="00FD24AB"/>
    <w:rsid w:val="00FD62F7"/>
    <w:rsid w:val="00FD7B66"/>
    <w:rsid w:val="00FD7BB7"/>
    <w:rsid w:val="00FD7F2F"/>
    <w:rsid w:val="00FD7FC2"/>
    <w:rsid w:val="00FE015A"/>
    <w:rsid w:val="00FE0C2A"/>
    <w:rsid w:val="00FE0E99"/>
    <w:rsid w:val="00FE1270"/>
    <w:rsid w:val="00FE3BDA"/>
    <w:rsid w:val="00FE4A06"/>
    <w:rsid w:val="00FF0504"/>
    <w:rsid w:val="00FF0A0D"/>
    <w:rsid w:val="00FF12B7"/>
    <w:rsid w:val="00FF1E62"/>
    <w:rsid w:val="00FF2356"/>
    <w:rsid w:val="00FF263F"/>
    <w:rsid w:val="00FF283E"/>
    <w:rsid w:val="00FF3CAE"/>
    <w:rsid w:val="01264F14"/>
    <w:rsid w:val="01726DEE"/>
    <w:rsid w:val="02084EFC"/>
    <w:rsid w:val="02F45AED"/>
    <w:rsid w:val="038F28E3"/>
    <w:rsid w:val="03B72B00"/>
    <w:rsid w:val="0410168B"/>
    <w:rsid w:val="041813F5"/>
    <w:rsid w:val="0542704F"/>
    <w:rsid w:val="056834A7"/>
    <w:rsid w:val="057E408C"/>
    <w:rsid w:val="06420D5B"/>
    <w:rsid w:val="065F7B30"/>
    <w:rsid w:val="06A51584"/>
    <w:rsid w:val="073130A1"/>
    <w:rsid w:val="08276C59"/>
    <w:rsid w:val="08461C1C"/>
    <w:rsid w:val="08616B36"/>
    <w:rsid w:val="09036CC2"/>
    <w:rsid w:val="09587E85"/>
    <w:rsid w:val="098072CF"/>
    <w:rsid w:val="0992643C"/>
    <w:rsid w:val="09E1243F"/>
    <w:rsid w:val="09F02DE1"/>
    <w:rsid w:val="0A0708EF"/>
    <w:rsid w:val="0A742651"/>
    <w:rsid w:val="0B144510"/>
    <w:rsid w:val="0B4C6303"/>
    <w:rsid w:val="0BBC4CFB"/>
    <w:rsid w:val="0C6A09A2"/>
    <w:rsid w:val="0C7E761A"/>
    <w:rsid w:val="0C8C57E9"/>
    <w:rsid w:val="0D9A2169"/>
    <w:rsid w:val="0DC74BB7"/>
    <w:rsid w:val="0DF94DB5"/>
    <w:rsid w:val="0E005434"/>
    <w:rsid w:val="0E5228D8"/>
    <w:rsid w:val="0E536485"/>
    <w:rsid w:val="0E9022E6"/>
    <w:rsid w:val="0EC83939"/>
    <w:rsid w:val="0F477A69"/>
    <w:rsid w:val="10295976"/>
    <w:rsid w:val="109D7AF6"/>
    <w:rsid w:val="10D758B2"/>
    <w:rsid w:val="11431086"/>
    <w:rsid w:val="115D4C6F"/>
    <w:rsid w:val="11D8499E"/>
    <w:rsid w:val="11F15837"/>
    <w:rsid w:val="12B221F5"/>
    <w:rsid w:val="12C8051A"/>
    <w:rsid w:val="12CA59E2"/>
    <w:rsid w:val="13021E1B"/>
    <w:rsid w:val="135D0162"/>
    <w:rsid w:val="1446686D"/>
    <w:rsid w:val="15486CF0"/>
    <w:rsid w:val="154F26E0"/>
    <w:rsid w:val="160F33BB"/>
    <w:rsid w:val="162F5551"/>
    <w:rsid w:val="16773EDB"/>
    <w:rsid w:val="167E7197"/>
    <w:rsid w:val="170E08B6"/>
    <w:rsid w:val="179D5B8C"/>
    <w:rsid w:val="18E66502"/>
    <w:rsid w:val="18F61D11"/>
    <w:rsid w:val="19500284"/>
    <w:rsid w:val="195125DD"/>
    <w:rsid w:val="19640627"/>
    <w:rsid w:val="19AF636E"/>
    <w:rsid w:val="1A642D36"/>
    <w:rsid w:val="1A8E2F11"/>
    <w:rsid w:val="1ACD1015"/>
    <w:rsid w:val="1AD7222D"/>
    <w:rsid w:val="1B5C0E19"/>
    <w:rsid w:val="1BD9327F"/>
    <w:rsid w:val="1C251B29"/>
    <w:rsid w:val="1CD85DCD"/>
    <w:rsid w:val="1DB8441F"/>
    <w:rsid w:val="1DD56AEC"/>
    <w:rsid w:val="1E342130"/>
    <w:rsid w:val="1ECE3D22"/>
    <w:rsid w:val="1EF00BF9"/>
    <w:rsid w:val="1EF133C5"/>
    <w:rsid w:val="1F6B6567"/>
    <w:rsid w:val="1F6E3CDF"/>
    <w:rsid w:val="1FA7583D"/>
    <w:rsid w:val="1FBF73BA"/>
    <w:rsid w:val="203B7448"/>
    <w:rsid w:val="2100500C"/>
    <w:rsid w:val="211D334F"/>
    <w:rsid w:val="215274ED"/>
    <w:rsid w:val="2186530F"/>
    <w:rsid w:val="21C24400"/>
    <w:rsid w:val="220F5023"/>
    <w:rsid w:val="225E4F8B"/>
    <w:rsid w:val="22746E3D"/>
    <w:rsid w:val="227969B8"/>
    <w:rsid w:val="22A53BF6"/>
    <w:rsid w:val="24634C67"/>
    <w:rsid w:val="2494373F"/>
    <w:rsid w:val="24C161BE"/>
    <w:rsid w:val="24D708E2"/>
    <w:rsid w:val="25E54340"/>
    <w:rsid w:val="25E83E77"/>
    <w:rsid w:val="26EC30F2"/>
    <w:rsid w:val="27952D48"/>
    <w:rsid w:val="28254870"/>
    <w:rsid w:val="29BB05EE"/>
    <w:rsid w:val="29D70E29"/>
    <w:rsid w:val="29D81F03"/>
    <w:rsid w:val="2A72157E"/>
    <w:rsid w:val="2A874E75"/>
    <w:rsid w:val="2ACF5961"/>
    <w:rsid w:val="2B2A6D0C"/>
    <w:rsid w:val="2B460133"/>
    <w:rsid w:val="2BA56AC7"/>
    <w:rsid w:val="2BAD0DF3"/>
    <w:rsid w:val="2C0B7761"/>
    <w:rsid w:val="2C164950"/>
    <w:rsid w:val="2C1C7343"/>
    <w:rsid w:val="2C7B27B3"/>
    <w:rsid w:val="2CA927FA"/>
    <w:rsid w:val="2CDA2B62"/>
    <w:rsid w:val="2CFD2BEC"/>
    <w:rsid w:val="2D4B5842"/>
    <w:rsid w:val="2E3B61CD"/>
    <w:rsid w:val="2E8C4181"/>
    <w:rsid w:val="2F082740"/>
    <w:rsid w:val="2F2B0B48"/>
    <w:rsid w:val="2FC55BC4"/>
    <w:rsid w:val="313E1AF4"/>
    <w:rsid w:val="31615377"/>
    <w:rsid w:val="316E6A09"/>
    <w:rsid w:val="317D01B9"/>
    <w:rsid w:val="31B27AB2"/>
    <w:rsid w:val="31C266B8"/>
    <w:rsid w:val="31C42844"/>
    <w:rsid w:val="33093FAA"/>
    <w:rsid w:val="33E12A7A"/>
    <w:rsid w:val="33F9161D"/>
    <w:rsid w:val="340646EC"/>
    <w:rsid w:val="342F3519"/>
    <w:rsid w:val="34675474"/>
    <w:rsid w:val="34C82ED9"/>
    <w:rsid w:val="34E25AB0"/>
    <w:rsid w:val="354E386F"/>
    <w:rsid w:val="358E01DB"/>
    <w:rsid w:val="360671E3"/>
    <w:rsid w:val="36196BCD"/>
    <w:rsid w:val="362D4247"/>
    <w:rsid w:val="3655454D"/>
    <w:rsid w:val="36764A6C"/>
    <w:rsid w:val="37615DBF"/>
    <w:rsid w:val="37F45271"/>
    <w:rsid w:val="380368E1"/>
    <w:rsid w:val="381B724E"/>
    <w:rsid w:val="38526D2E"/>
    <w:rsid w:val="387724DF"/>
    <w:rsid w:val="38A20763"/>
    <w:rsid w:val="38DC0505"/>
    <w:rsid w:val="39027835"/>
    <w:rsid w:val="39816B26"/>
    <w:rsid w:val="39A14187"/>
    <w:rsid w:val="39B52C0E"/>
    <w:rsid w:val="3A2A0110"/>
    <w:rsid w:val="3A2B224D"/>
    <w:rsid w:val="3AED32C5"/>
    <w:rsid w:val="3B181489"/>
    <w:rsid w:val="3C2E6C56"/>
    <w:rsid w:val="3C472204"/>
    <w:rsid w:val="3C6F20F9"/>
    <w:rsid w:val="3CC72AE1"/>
    <w:rsid w:val="3D2250B0"/>
    <w:rsid w:val="3DA30422"/>
    <w:rsid w:val="3DB220ED"/>
    <w:rsid w:val="3DB76351"/>
    <w:rsid w:val="3DC9525E"/>
    <w:rsid w:val="3E7B2ED3"/>
    <w:rsid w:val="3E877D39"/>
    <w:rsid w:val="3E911592"/>
    <w:rsid w:val="3EEA5E43"/>
    <w:rsid w:val="3F1E23ED"/>
    <w:rsid w:val="3F654FA4"/>
    <w:rsid w:val="3FE34C45"/>
    <w:rsid w:val="4109167D"/>
    <w:rsid w:val="4176157F"/>
    <w:rsid w:val="42220C6B"/>
    <w:rsid w:val="426C2E43"/>
    <w:rsid w:val="42A15B5F"/>
    <w:rsid w:val="43585F69"/>
    <w:rsid w:val="439C099A"/>
    <w:rsid w:val="44686E19"/>
    <w:rsid w:val="44704FDF"/>
    <w:rsid w:val="4480326F"/>
    <w:rsid w:val="45D84FE0"/>
    <w:rsid w:val="46493C87"/>
    <w:rsid w:val="466879E1"/>
    <w:rsid w:val="466E4653"/>
    <w:rsid w:val="466F66B9"/>
    <w:rsid w:val="46746B42"/>
    <w:rsid w:val="46795FEE"/>
    <w:rsid w:val="46DD1B6A"/>
    <w:rsid w:val="46E1333E"/>
    <w:rsid w:val="471C0D04"/>
    <w:rsid w:val="472031D4"/>
    <w:rsid w:val="4724295C"/>
    <w:rsid w:val="472841E9"/>
    <w:rsid w:val="475F0D0C"/>
    <w:rsid w:val="482D3354"/>
    <w:rsid w:val="483F3253"/>
    <w:rsid w:val="48DC3693"/>
    <w:rsid w:val="49413287"/>
    <w:rsid w:val="49706B25"/>
    <w:rsid w:val="4A43711C"/>
    <w:rsid w:val="4A915579"/>
    <w:rsid w:val="4B36461E"/>
    <w:rsid w:val="4BD72E49"/>
    <w:rsid w:val="4BDD582E"/>
    <w:rsid w:val="4BE81D81"/>
    <w:rsid w:val="4C075EE1"/>
    <w:rsid w:val="4C744E24"/>
    <w:rsid w:val="4D5F139A"/>
    <w:rsid w:val="4E0873C8"/>
    <w:rsid w:val="4E8A3292"/>
    <w:rsid w:val="4F23359C"/>
    <w:rsid w:val="4F735774"/>
    <w:rsid w:val="4FE32DD9"/>
    <w:rsid w:val="4FF365E2"/>
    <w:rsid w:val="501C44FE"/>
    <w:rsid w:val="502803F3"/>
    <w:rsid w:val="50A302D1"/>
    <w:rsid w:val="50C16B64"/>
    <w:rsid w:val="51325E27"/>
    <w:rsid w:val="514F2F83"/>
    <w:rsid w:val="51807814"/>
    <w:rsid w:val="518A00B7"/>
    <w:rsid w:val="532B25EF"/>
    <w:rsid w:val="53832569"/>
    <w:rsid w:val="539415ED"/>
    <w:rsid w:val="53C13515"/>
    <w:rsid w:val="53D7122C"/>
    <w:rsid w:val="53DA21EF"/>
    <w:rsid w:val="54B10663"/>
    <w:rsid w:val="54C77FEF"/>
    <w:rsid w:val="55101C26"/>
    <w:rsid w:val="552E1203"/>
    <w:rsid w:val="55CC411B"/>
    <w:rsid w:val="55E30F0F"/>
    <w:rsid w:val="572D3C5A"/>
    <w:rsid w:val="57D66BD7"/>
    <w:rsid w:val="57D866CC"/>
    <w:rsid w:val="57F028DC"/>
    <w:rsid w:val="58766EB4"/>
    <w:rsid w:val="594C093E"/>
    <w:rsid w:val="59A02807"/>
    <w:rsid w:val="5A9D4BD4"/>
    <w:rsid w:val="5ACD6CA7"/>
    <w:rsid w:val="5ADD5580"/>
    <w:rsid w:val="5C1C232B"/>
    <w:rsid w:val="5C982B6A"/>
    <w:rsid w:val="5CCF61DB"/>
    <w:rsid w:val="5CD573E9"/>
    <w:rsid w:val="5D082138"/>
    <w:rsid w:val="5D3A7A54"/>
    <w:rsid w:val="5D6E102C"/>
    <w:rsid w:val="5DAA6D3C"/>
    <w:rsid w:val="5DCD6A0A"/>
    <w:rsid w:val="5E3B5D2E"/>
    <w:rsid w:val="5E5D37CC"/>
    <w:rsid w:val="5E982398"/>
    <w:rsid w:val="5ED2367D"/>
    <w:rsid w:val="5EF747CF"/>
    <w:rsid w:val="5EFD5F13"/>
    <w:rsid w:val="5F107712"/>
    <w:rsid w:val="5F58541E"/>
    <w:rsid w:val="600671F8"/>
    <w:rsid w:val="60711DB1"/>
    <w:rsid w:val="607E238A"/>
    <w:rsid w:val="60B078EE"/>
    <w:rsid w:val="60DB5FA5"/>
    <w:rsid w:val="61602B03"/>
    <w:rsid w:val="618864F0"/>
    <w:rsid w:val="61CA4EFD"/>
    <w:rsid w:val="62263A95"/>
    <w:rsid w:val="62870AE8"/>
    <w:rsid w:val="62D22D8F"/>
    <w:rsid w:val="635F6065"/>
    <w:rsid w:val="63777BA9"/>
    <w:rsid w:val="637A6FE4"/>
    <w:rsid w:val="642B1FD3"/>
    <w:rsid w:val="647D30F1"/>
    <w:rsid w:val="65784EA7"/>
    <w:rsid w:val="657D326A"/>
    <w:rsid w:val="65A42897"/>
    <w:rsid w:val="65AB5F80"/>
    <w:rsid w:val="65D83795"/>
    <w:rsid w:val="65F4432E"/>
    <w:rsid w:val="66171E70"/>
    <w:rsid w:val="661E2321"/>
    <w:rsid w:val="664F5E2F"/>
    <w:rsid w:val="67596254"/>
    <w:rsid w:val="675E0650"/>
    <w:rsid w:val="67742EE3"/>
    <w:rsid w:val="684D06BC"/>
    <w:rsid w:val="684E079F"/>
    <w:rsid w:val="687A7DB3"/>
    <w:rsid w:val="6885197E"/>
    <w:rsid w:val="68C8584A"/>
    <w:rsid w:val="68E33F05"/>
    <w:rsid w:val="68E55C03"/>
    <w:rsid w:val="68EE0D32"/>
    <w:rsid w:val="692026D6"/>
    <w:rsid w:val="6950680E"/>
    <w:rsid w:val="69564000"/>
    <w:rsid w:val="69EB0B91"/>
    <w:rsid w:val="6A183EE4"/>
    <w:rsid w:val="6A5124E1"/>
    <w:rsid w:val="6A8057C9"/>
    <w:rsid w:val="6BAD483F"/>
    <w:rsid w:val="6BB1045D"/>
    <w:rsid w:val="6BE33EF9"/>
    <w:rsid w:val="6CB87505"/>
    <w:rsid w:val="6CE05A46"/>
    <w:rsid w:val="6D195491"/>
    <w:rsid w:val="6E83055A"/>
    <w:rsid w:val="6E8E09ED"/>
    <w:rsid w:val="6EDB31B8"/>
    <w:rsid w:val="6EE0151F"/>
    <w:rsid w:val="6EE35116"/>
    <w:rsid w:val="6F086188"/>
    <w:rsid w:val="702729C0"/>
    <w:rsid w:val="70DF43EC"/>
    <w:rsid w:val="711D3657"/>
    <w:rsid w:val="71490F9F"/>
    <w:rsid w:val="71560395"/>
    <w:rsid w:val="71584EAA"/>
    <w:rsid w:val="71804C87"/>
    <w:rsid w:val="725E4479"/>
    <w:rsid w:val="72A575C5"/>
    <w:rsid w:val="7317060B"/>
    <w:rsid w:val="734A07AA"/>
    <w:rsid w:val="7365625A"/>
    <w:rsid w:val="740610D9"/>
    <w:rsid w:val="741F4D02"/>
    <w:rsid w:val="74E2179E"/>
    <w:rsid w:val="74FF660C"/>
    <w:rsid w:val="756E7E03"/>
    <w:rsid w:val="75DA7CF0"/>
    <w:rsid w:val="766C629D"/>
    <w:rsid w:val="771F209A"/>
    <w:rsid w:val="774C68EF"/>
    <w:rsid w:val="77994B93"/>
    <w:rsid w:val="780A3B8C"/>
    <w:rsid w:val="786963E8"/>
    <w:rsid w:val="791119C3"/>
    <w:rsid w:val="79C652D3"/>
    <w:rsid w:val="7A036672"/>
    <w:rsid w:val="7AC06D7F"/>
    <w:rsid w:val="7B3864F9"/>
    <w:rsid w:val="7C047153"/>
    <w:rsid w:val="7C0E3A53"/>
    <w:rsid w:val="7CAF0198"/>
    <w:rsid w:val="7CB86FB5"/>
    <w:rsid w:val="7CC60F27"/>
    <w:rsid w:val="7D3B68E7"/>
    <w:rsid w:val="7D4E391F"/>
    <w:rsid w:val="7D99524D"/>
    <w:rsid w:val="7D9B5C6C"/>
    <w:rsid w:val="7DA2147B"/>
    <w:rsid w:val="7DC34A7A"/>
    <w:rsid w:val="7F371A75"/>
    <w:rsid w:val="7F5931D8"/>
    <w:rsid w:val="7FA13C0D"/>
    <w:rsid w:val="7FEF0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name="macro"/>
    <w:lsdException w:uiPriority="0" w:name="toa heading"/>
    <w:lsdException w:uiPriority="0" w:name="List"/>
    <w:lsdException w:unhideWhenUsed="0"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name="List Continue 3"/>
    <w:lsdException w:unhideWhenUsed="0" w:uiPriority="0" w:name="List Continue 4"/>
    <w:lsdException w:unhideWhenUsed="0" w:uiPriority="0" w:name="List Continue 5"/>
    <w:lsdException w:unhideWhenUsed="0"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qFormat="1" w:uiPriority="99"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482" w:firstLineChars="200"/>
      <w:jc w:val="both"/>
    </w:pPr>
    <w:rPr>
      <w:rFonts w:eastAsia="宋体" w:asciiTheme="minorHAnsi" w:hAnsiTheme="minorHAnsi" w:cstheme="minorBidi"/>
      <w:kern w:val="2"/>
      <w:sz w:val="24"/>
      <w:szCs w:val="22"/>
      <w:lang w:val="en-US" w:eastAsia="zh-CN" w:bidi="ar-SA"/>
    </w:rPr>
  </w:style>
  <w:style w:type="paragraph" w:styleId="3">
    <w:name w:val="heading 1"/>
    <w:basedOn w:val="1"/>
    <w:next w:val="1"/>
    <w:link w:val="63"/>
    <w:qFormat/>
    <w:uiPriority w:val="0"/>
    <w:pPr>
      <w:keepNext/>
      <w:keepLines/>
      <w:spacing w:before="340" w:after="330" w:line="578" w:lineRule="auto"/>
      <w:outlineLvl w:val="0"/>
    </w:pPr>
    <w:rPr>
      <w:rFonts w:eastAsia="黑体"/>
      <w:b/>
      <w:bCs/>
      <w:kern w:val="44"/>
      <w:sz w:val="44"/>
      <w:szCs w:val="44"/>
    </w:rPr>
  </w:style>
  <w:style w:type="paragraph" w:styleId="4">
    <w:name w:val="heading 2"/>
    <w:basedOn w:val="1"/>
    <w:next w:val="1"/>
    <w:link w:val="64"/>
    <w:unhideWhenUsed/>
    <w:qFormat/>
    <w:uiPriority w:val="0"/>
    <w:pPr>
      <w:keepNext/>
      <w:keepLines/>
      <w:spacing w:before="260" w:after="260" w:line="416" w:lineRule="auto"/>
      <w:outlineLvl w:val="1"/>
    </w:pPr>
    <w:rPr>
      <w:rFonts w:eastAsia="黑体" w:asciiTheme="majorHAnsi" w:hAnsiTheme="majorHAnsi" w:cstheme="majorBidi"/>
      <w:b/>
      <w:bCs/>
      <w:sz w:val="32"/>
      <w:szCs w:val="32"/>
    </w:rPr>
  </w:style>
  <w:style w:type="paragraph" w:styleId="5">
    <w:name w:val="heading 3"/>
    <w:basedOn w:val="1"/>
    <w:next w:val="1"/>
    <w:link w:val="65"/>
    <w:unhideWhenUsed/>
    <w:qFormat/>
    <w:uiPriority w:val="0"/>
    <w:pPr>
      <w:keepNext/>
      <w:keepLines/>
      <w:spacing w:before="260" w:after="260" w:line="416" w:lineRule="auto"/>
      <w:outlineLvl w:val="2"/>
    </w:pPr>
    <w:rPr>
      <w:rFonts w:eastAsia="黑体"/>
      <w:b/>
      <w:bCs/>
      <w:sz w:val="30"/>
      <w:szCs w:val="32"/>
    </w:rPr>
  </w:style>
  <w:style w:type="paragraph" w:styleId="6">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62"/>
    <w:unhideWhenUsed/>
    <w:qFormat/>
    <w:uiPriority w:val="0"/>
    <w:pPr>
      <w:keepNext/>
      <w:keepLines/>
      <w:spacing w:before="280" w:after="290" w:line="376" w:lineRule="atLeast"/>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 w:val="21"/>
    </w:rPr>
  </w:style>
  <w:style w:type="paragraph" w:styleId="8">
    <w:name w:val="toc 7"/>
    <w:basedOn w:val="1"/>
    <w:next w:val="1"/>
    <w:unhideWhenUsed/>
    <w:qFormat/>
    <w:uiPriority w:val="39"/>
    <w:pPr>
      <w:spacing w:line="240" w:lineRule="auto"/>
      <w:ind w:left="2520" w:leftChars="1200" w:firstLine="0" w:firstLineChars="0"/>
    </w:pPr>
    <w:rPr>
      <w:rFonts w:eastAsiaTheme="minorEastAsia"/>
      <w:sz w:val="21"/>
    </w:rPr>
  </w:style>
  <w:style w:type="paragraph" w:styleId="9">
    <w:name w:val="annotation text"/>
    <w:basedOn w:val="1"/>
    <w:link w:val="59"/>
    <w:semiHidden/>
    <w:unhideWhenUsed/>
    <w:qFormat/>
    <w:uiPriority w:val="0"/>
    <w:pPr>
      <w:jc w:val="left"/>
    </w:pPr>
  </w:style>
  <w:style w:type="paragraph" w:styleId="10">
    <w:name w:val="Body Text Indent"/>
    <w:basedOn w:val="1"/>
    <w:link w:val="43"/>
    <w:qFormat/>
    <w:uiPriority w:val="0"/>
    <w:pPr>
      <w:spacing w:line="240" w:lineRule="auto"/>
      <w:ind w:firstLine="420"/>
    </w:pPr>
    <w:rPr>
      <w:rFonts w:ascii="Times New Roman" w:hAnsi="Times New Roman" w:cs="Times New Roman"/>
      <w:szCs w:val="24"/>
    </w:rPr>
  </w:style>
  <w:style w:type="paragraph" w:styleId="11">
    <w:name w:val="toc 5"/>
    <w:basedOn w:val="1"/>
    <w:next w:val="1"/>
    <w:unhideWhenUsed/>
    <w:qFormat/>
    <w:uiPriority w:val="39"/>
    <w:pPr>
      <w:spacing w:line="240" w:lineRule="auto"/>
      <w:ind w:left="1680" w:leftChars="800" w:firstLine="0" w:firstLineChars="0"/>
    </w:pPr>
    <w:rPr>
      <w:rFonts w:eastAsiaTheme="minorEastAsia"/>
      <w:sz w:val="21"/>
    </w:rPr>
  </w:style>
  <w:style w:type="paragraph" w:styleId="12">
    <w:name w:val="toc 3"/>
    <w:basedOn w:val="1"/>
    <w:next w:val="1"/>
    <w:unhideWhenUsed/>
    <w:qFormat/>
    <w:uiPriority w:val="39"/>
    <w:pPr>
      <w:ind w:left="420"/>
      <w:jc w:val="left"/>
    </w:pPr>
    <w:rPr>
      <w:rFonts w:cstheme="minorHAnsi"/>
      <w:i/>
      <w:iCs/>
      <w:sz w:val="20"/>
      <w:szCs w:val="20"/>
    </w:rPr>
  </w:style>
  <w:style w:type="paragraph" w:styleId="13">
    <w:name w:val="toc 8"/>
    <w:basedOn w:val="1"/>
    <w:next w:val="1"/>
    <w:unhideWhenUsed/>
    <w:qFormat/>
    <w:uiPriority w:val="39"/>
    <w:pPr>
      <w:spacing w:line="240" w:lineRule="auto"/>
      <w:ind w:left="2940" w:leftChars="1400" w:firstLine="0" w:firstLineChars="0"/>
    </w:pPr>
    <w:rPr>
      <w:rFonts w:eastAsiaTheme="minorEastAsia"/>
      <w:sz w:val="21"/>
    </w:rPr>
  </w:style>
  <w:style w:type="paragraph" w:styleId="14">
    <w:name w:val="Balloon Text"/>
    <w:basedOn w:val="1"/>
    <w:link w:val="42"/>
    <w:qFormat/>
    <w:uiPriority w:val="0"/>
    <w:pPr>
      <w:spacing w:line="240" w:lineRule="auto"/>
    </w:pPr>
    <w:rPr>
      <w:sz w:val="18"/>
      <w:szCs w:val="18"/>
    </w:rPr>
  </w:style>
  <w:style w:type="paragraph" w:styleId="15">
    <w:name w:val="footer"/>
    <w:basedOn w:val="1"/>
    <w:link w:val="67"/>
    <w:qFormat/>
    <w:uiPriority w:val="0"/>
    <w:pPr>
      <w:tabs>
        <w:tab w:val="center" w:pos="4153"/>
        <w:tab w:val="right" w:pos="8306"/>
      </w:tabs>
      <w:snapToGrid w:val="0"/>
      <w:jc w:val="left"/>
    </w:pPr>
    <w:rPr>
      <w:sz w:val="18"/>
    </w:rPr>
  </w:style>
  <w:style w:type="paragraph" w:styleId="16">
    <w:name w:val="header"/>
    <w:basedOn w:val="1"/>
    <w:link w:val="4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qFormat/>
    <w:uiPriority w:val="39"/>
    <w:pPr>
      <w:ind w:left="630"/>
      <w:jc w:val="left"/>
    </w:pPr>
    <w:rPr>
      <w:rFonts w:cstheme="minorHAnsi"/>
      <w:sz w:val="18"/>
      <w:szCs w:val="18"/>
    </w:rPr>
  </w:style>
  <w:style w:type="paragraph" w:styleId="19">
    <w:name w:val="toc 6"/>
    <w:basedOn w:val="1"/>
    <w:next w:val="1"/>
    <w:unhideWhenUsed/>
    <w:qFormat/>
    <w:uiPriority w:val="39"/>
    <w:pPr>
      <w:spacing w:line="240" w:lineRule="auto"/>
      <w:ind w:left="2100" w:leftChars="1000" w:firstLine="0" w:firstLineChars="0"/>
    </w:pPr>
    <w:rPr>
      <w:rFonts w:eastAsiaTheme="minorEastAsia"/>
      <w:sz w:val="21"/>
    </w:rPr>
  </w:style>
  <w:style w:type="paragraph" w:styleId="20">
    <w:name w:val="toc 2"/>
    <w:basedOn w:val="1"/>
    <w:next w:val="1"/>
    <w:unhideWhenUsed/>
    <w:qFormat/>
    <w:uiPriority w:val="39"/>
    <w:pPr>
      <w:ind w:left="210"/>
      <w:jc w:val="left"/>
    </w:pPr>
    <w:rPr>
      <w:rFonts w:cstheme="minorHAnsi"/>
      <w:smallCaps/>
      <w:sz w:val="20"/>
      <w:szCs w:val="20"/>
    </w:rPr>
  </w:style>
  <w:style w:type="paragraph" w:styleId="21">
    <w:name w:val="toc 9"/>
    <w:basedOn w:val="1"/>
    <w:next w:val="1"/>
    <w:unhideWhenUsed/>
    <w:qFormat/>
    <w:uiPriority w:val="39"/>
    <w:pPr>
      <w:spacing w:line="240" w:lineRule="auto"/>
      <w:ind w:left="3360" w:leftChars="1600" w:firstLine="0" w:firstLineChars="0"/>
    </w:pPr>
    <w:rPr>
      <w:rFonts w:eastAsiaTheme="minorEastAsia"/>
      <w:sz w:val="21"/>
    </w:rPr>
  </w:style>
  <w:style w:type="paragraph" w:styleId="22">
    <w:name w:val="HTML Preformatted"/>
    <w:basedOn w:val="1"/>
    <w:link w:val="5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cs="宋体"/>
      <w:kern w:val="0"/>
      <w:szCs w:val="24"/>
    </w:rPr>
  </w:style>
  <w:style w:type="paragraph" w:styleId="23">
    <w:name w:val="Title"/>
    <w:basedOn w:val="1"/>
    <w:next w:val="1"/>
    <w:link w:val="44"/>
    <w:qFormat/>
    <w:uiPriority w:val="0"/>
    <w:pPr>
      <w:widowControl/>
      <w:pBdr>
        <w:top w:val="single" w:color="A5A5A5" w:themeColor="accent3" w:sz="6" w:space="8"/>
        <w:bottom w:val="single" w:color="A5A5A5" w:themeColor="accent3" w:sz="6" w:space="8"/>
      </w:pBdr>
      <w:spacing w:after="400" w:line="240" w:lineRule="auto"/>
      <w:ind w:firstLine="0" w:firstLineChars="0"/>
      <w:contextualSpacing/>
      <w:jc w:val="center"/>
    </w:pPr>
    <w:rPr>
      <w:rFonts w:asciiTheme="majorHAnsi" w:hAnsiTheme="majorHAnsi" w:eastAsiaTheme="majorEastAsia" w:cstheme="majorBidi"/>
      <w:caps/>
      <w:color w:val="44546A" w:themeColor="text2"/>
      <w:spacing w:val="30"/>
      <w:kern w:val="0"/>
      <w:sz w:val="72"/>
      <w:szCs w:val="72"/>
      <w14:textFill>
        <w14:solidFill>
          <w14:schemeClr w14:val="tx2"/>
        </w14:solidFill>
      </w14:textFill>
    </w:rPr>
  </w:style>
  <w:style w:type="paragraph" w:styleId="24">
    <w:name w:val="annotation subject"/>
    <w:basedOn w:val="9"/>
    <w:next w:val="9"/>
    <w:link w:val="60"/>
    <w:semiHidden/>
    <w:unhideWhenUsed/>
    <w:qFormat/>
    <w:uiPriority w:val="0"/>
    <w:rPr>
      <w:b/>
      <w:bCs/>
    </w:rPr>
  </w:style>
  <w:style w:type="table" w:styleId="26">
    <w:name w:val="Table Grid"/>
    <w:basedOn w:val="25"/>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FollowedHyperlink"/>
    <w:basedOn w:val="27"/>
    <w:unhideWhenUsed/>
    <w:qFormat/>
    <w:uiPriority w:val="0"/>
    <w:rPr>
      <w:color w:val="954F72" w:themeColor="followedHyperlink"/>
      <w:u w:val="single"/>
      <w14:textFill>
        <w14:solidFill>
          <w14:schemeClr w14:val="folHlink"/>
        </w14:solidFill>
      </w14:textFill>
    </w:rPr>
  </w:style>
  <w:style w:type="character" w:styleId="30">
    <w:name w:val="Emphasis"/>
    <w:basedOn w:val="27"/>
    <w:qFormat/>
    <w:uiPriority w:val="20"/>
    <w:rPr>
      <w:i/>
      <w:iCs/>
    </w:rPr>
  </w:style>
  <w:style w:type="character" w:styleId="31">
    <w:name w:val="Hyperlink"/>
    <w:basedOn w:val="27"/>
    <w:unhideWhenUsed/>
    <w:qFormat/>
    <w:uiPriority w:val="99"/>
    <w:rPr>
      <w:color w:val="0000FF"/>
      <w:u w:val="single"/>
    </w:rPr>
  </w:style>
  <w:style w:type="character" w:styleId="32">
    <w:name w:val="HTML Code"/>
    <w:basedOn w:val="27"/>
    <w:semiHidden/>
    <w:unhideWhenUsed/>
    <w:qFormat/>
    <w:uiPriority w:val="99"/>
    <w:rPr>
      <w:rFonts w:ascii="宋体" w:hAnsi="宋体" w:eastAsia="宋体" w:cs="宋体"/>
      <w:sz w:val="24"/>
      <w:szCs w:val="24"/>
    </w:rPr>
  </w:style>
  <w:style w:type="character" w:styleId="33">
    <w:name w:val="annotation reference"/>
    <w:basedOn w:val="27"/>
    <w:semiHidden/>
    <w:unhideWhenUsed/>
    <w:qFormat/>
    <w:uiPriority w:val="0"/>
    <w:rPr>
      <w:sz w:val="21"/>
      <w:szCs w:val="21"/>
    </w:rPr>
  </w:style>
  <w:style w:type="paragraph" w:customStyle="1" w:styleId="34">
    <w:name w:val="列出段落1"/>
    <w:basedOn w:val="1"/>
    <w:qFormat/>
    <w:uiPriority w:val="0"/>
    <w:pPr>
      <w:ind w:firstLine="420"/>
    </w:pPr>
  </w:style>
  <w:style w:type="character" w:customStyle="1" w:styleId="35">
    <w:name w:val="无"/>
    <w:qFormat/>
    <w:uiPriority w:val="0"/>
  </w:style>
  <w:style w:type="paragraph" w:styleId="36">
    <w:name w:val="List Paragraph"/>
    <w:basedOn w:val="1"/>
    <w:qFormat/>
    <w:uiPriority w:val="34"/>
    <w:pPr>
      <w:ind w:firstLine="420"/>
    </w:pPr>
    <w:rPr>
      <w:szCs w:val="24"/>
    </w:rPr>
  </w:style>
  <w:style w:type="table" w:customStyle="1" w:styleId="37">
    <w:name w:val="TableGrid"/>
    <w:qFormat/>
    <w:uiPriority w:val="0"/>
    <w:tblPr>
      <w:tblCellMar>
        <w:top w:w="0" w:type="dxa"/>
        <w:left w:w="0" w:type="dxa"/>
        <w:bottom w:w="0" w:type="dxa"/>
        <w:right w:w="0" w:type="dxa"/>
      </w:tblCellMar>
    </w:tblPr>
  </w:style>
  <w:style w:type="character" w:customStyle="1" w:styleId="38">
    <w:name w:val="Hyperlink.1"/>
    <w:basedOn w:val="35"/>
    <w:qFormat/>
    <w:uiPriority w:val="0"/>
    <w:rPr>
      <w:lang w:val="en-US"/>
    </w:rPr>
  </w:style>
  <w:style w:type="paragraph" w:styleId="39">
    <w:name w:val="No Spacing"/>
    <w:link w:val="61"/>
    <w:qFormat/>
    <w:uiPriority w:val="1"/>
    <w:rPr>
      <w:rFonts w:asciiTheme="minorHAnsi" w:hAnsiTheme="minorHAnsi" w:eastAsiaTheme="minorEastAsia" w:cstheme="minorBidi"/>
      <w:sz w:val="22"/>
      <w:szCs w:val="22"/>
      <w:lang w:val="en-US" w:eastAsia="zh-CN" w:bidi="ar-SA"/>
    </w:rPr>
  </w:style>
  <w:style w:type="character" w:customStyle="1" w:styleId="40">
    <w:name w:val="页眉 字符"/>
    <w:basedOn w:val="27"/>
    <w:link w:val="16"/>
    <w:qFormat/>
    <w:uiPriority w:val="0"/>
    <w:rPr>
      <w:rFonts w:eastAsia="宋体"/>
      <w:kern w:val="2"/>
      <w:sz w:val="18"/>
      <w:szCs w:val="22"/>
    </w:rPr>
  </w:style>
  <w:style w:type="character" w:customStyle="1" w:styleId="41">
    <w:name w:val="未处理的提及1"/>
    <w:basedOn w:val="27"/>
    <w:unhideWhenUsed/>
    <w:qFormat/>
    <w:uiPriority w:val="0"/>
    <w:rPr>
      <w:color w:val="605E5C"/>
      <w:shd w:val="clear" w:color="auto" w:fill="E1DFDD"/>
    </w:rPr>
  </w:style>
  <w:style w:type="character" w:customStyle="1" w:styleId="42">
    <w:name w:val="批注框文本 字符"/>
    <w:basedOn w:val="27"/>
    <w:link w:val="14"/>
    <w:qFormat/>
    <w:uiPriority w:val="0"/>
    <w:rPr>
      <w:rFonts w:eastAsia="宋体"/>
      <w:kern w:val="2"/>
      <w:sz w:val="18"/>
      <w:szCs w:val="18"/>
    </w:rPr>
  </w:style>
  <w:style w:type="character" w:customStyle="1" w:styleId="43">
    <w:name w:val="正文文本缩进 字符"/>
    <w:basedOn w:val="27"/>
    <w:link w:val="10"/>
    <w:qFormat/>
    <w:uiPriority w:val="0"/>
    <w:rPr>
      <w:rFonts w:ascii="Times New Roman" w:hAnsi="Times New Roman" w:eastAsia="宋体" w:cs="Times New Roman"/>
      <w:kern w:val="2"/>
      <w:sz w:val="24"/>
      <w:szCs w:val="24"/>
    </w:rPr>
  </w:style>
  <w:style w:type="character" w:customStyle="1" w:styleId="44">
    <w:name w:val="标题 字符"/>
    <w:basedOn w:val="27"/>
    <w:link w:val="23"/>
    <w:qFormat/>
    <w:uiPriority w:val="0"/>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paragraph" w:customStyle="1" w:styleId="45">
    <w:name w:val="TOC 标题1"/>
    <w:basedOn w:val="3"/>
    <w:next w:val="1"/>
    <w:unhideWhenUsed/>
    <w:qFormat/>
    <w:uiPriority w:val="0"/>
    <w:pPr>
      <w:widowControl/>
      <w:spacing w:before="320" w:after="80" w:line="240" w:lineRule="auto"/>
      <w:ind w:firstLine="0" w:firstLineChars="0"/>
      <w:jc w:val="center"/>
      <w:outlineLvl w:val="9"/>
    </w:pPr>
    <w:rPr>
      <w:rFonts w:asciiTheme="majorHAnsi" w:hAnsiTheme="majorHAnsi" w:eastAsiaTheme="majorEastAsia" w:cstheme="majorBidi"/>
      <w:b w:val="0"/>
      <w:bCs w:val="0"/>
      <w:color w:val="2E75B6" w:themeColor="accent1" w:themeShade="BF"/>
      <w:kern w:val="0"/>
      <w:sz w:val="40"/>
      <w:szCs w:val="40"/>
    </w:rPr>
  </w:style>
  <w:style w:type="character" w:customStyle="1" w:styleId="46">
    <w:name w:val="未处理的提及2"/>
    <w:basedOn w:val="27"/>
    <w:unhideWhenUsed/>
    <w:qFormat/>
    <w:uiPriority w:val="0"/>
    <w:rPr>
      <w:color w:val="605E5C"/>
      <w:shd w:val="clear" w:color="auto" w:fill="E1DFDD"/>
    </w:rPr>
  </w:style>
  <w:style w:type="character" w:customStyle="1" w:styleId="47">
    <w:name w:val="未处理的提及3"/>
    <w:basedOn w:val="27"/>
    <w:unhideWhenUsed/>
    <w:qFormat/>
    <w:uiPriority w:val="0"/>
    <w:rPr>
      <w:color w:val="605E5C"/>
      <w:shd w:val="clear" w:color="auto" w:fill="E1DFDD"/>
    </w:rPr>
  </w:style>
  <w:style w:type="character" w:customStyle="1" w:styleId="48">
    <w:name w:val="Unresolved Mention1"/>
    <w:basedOn w:val="27"/>
    <w:semiHidden/>
    <w:unhideWhenUsed/>
    <w:qFormat/>
    <w:uiPriority w:val="99"/>
    <w:rPr>
      <w:color w:val="605E5C"/>
      <w:shd w:val="clear" w:color="auto" w:fill="E1DFDD"/>
    </w:rPr>
  </w:style>
  <w:style w:type="character" w:customStyle="1" w:styleId="49">
    <w:name w:val="str"/>
    <w:basedOn w:val="27"/>
    <w:qFormat/>
    <w:uiPriority w:val="0"/>
  </w:style>
  <w:style w:type="character" w:customStyle="1" w:styleId="50">
    <w:name w:val="pun"/>
    <w:basedOn w:val="27"/>
    <w:qFormat/>
    <w:uiPriority w:val="0"/>
  </w:style>
  <w:style w:type="character" w:customStyle="1" w:styleId="51">
    <w:name w:val="pln"/>
    <w:basedOn w:val="27"/>
    <w:qFormat/>
    <w:uiPriority w:val="0"/>
  </w:style>
  <w:style w:type="character" w:customStyle="1" w:styleId="52">
    <w:name w:val="json_key"/>
    <w:basedOn w:val="27"/>
    <w:qFormat/>
    <w:uiPriority w:val="0"/>
  </w:style>
  <w:style w:type="character" w:customStyle="1" w:styleId="53">
    <w:name w:val="json_string"/>
    <w:basedOn w:val="27"/>
    <w:qFormat/>
    <w:uiPriority w:val="0"/>
  </w:style>
  <w:style w:type="character" w:customStyle="1" w:styleId="54">
    <w:name w:val="json_number"/>
    <w:basedOn w:val="27"/>
    <w:qFormat/>
    <w:uiPriority w:val="0"/>
  </w:style>
  <w:style w:type="character" w:customStyle="1" w:styleId="55">
    <w:name w:val="json_null"/>
    <w:basedOn w:val="27"/>
    <w:qFormat/>
    <w:uiPriority w:val="0"/>
  </w:style>
  <w:style w:type="character" w:customStyle="1" w:styleId="56">
    <w:name w:val="未处理的提及4"/>
    <w:basedOn w:val="27"/>
    <w:unhideWhenUsed/>
    <w:qFormat/>
    <w:uiPriority w:val="0"/>
    <w:rPr>
      <w:color w:val="605E5C"/>
      <w:shd w:val="clear" w:color="auto" w:fill="E1DFDD"/>
    </w:rPr>
  </w:style>
  <w:style w:type="character" w:customStyle="1" w:styleId="57">
    <w:name w:val="HTML 预设格式 字符"/>
    <w:basedOn w:val="27"/>
    <w:link w:val="22"/>
    <w:semiHidden/>
    <w:qFormat/>
    <w:uiPriority w:val="99"/>
    <w:rPr>
      <w:rFonts w:ascii="宋体" w:hAnsi="宋体" w:eastAsia="宋体" w:cs="宋体"/>
      <w:sz w:val="24"/>
      <w:szCs w:val="24"/>
    </w:rPr>
  </w:style>
  <w:style w:type="character" w:customStyle="1" w:styleId="58">
    <w:name w:val="未处理的提及5"/>
    <w:basedOn w:val="27"/>
    <w:unhideWhenUsed/>
    <w:qFormat/>
    <w:uiPriority w:val="0"/>
    <w:rPr>
      <w:color w:val="605E5C"/>
      <w:shd w:val="clear" w:color="auto" w:fill="E1DFDD"/>
    </w:rPr>
  </w:style>
  <w:style w:type="character" w:customStyle="1" w:styleId="59">
    <w:name w:val="批注文字 字符"/>
    <w:basedOn w:val="27"/>
    <w:link w:val="9"/>
    <w:semiHidden/>
    <w:qFormat/>
    <w:uiPriority w:val="0"/>
    <w:rPr>
      <w:rFonts w:eastAsia="宋体"/>
      <w:kern w:val="2"/>
      <w:sz w:val="24"/>
      <w:szCs w:val="22"/>
    </w:rPr>
  </w:style>
  <w:style w:type="character" w:customStyle="1" w:styleId="60">
    <w:name w:val="批注主题 字符"/>
    <w:basedOn w:val="59"/>
    <w:link w:val="24"/>
    <w:semiHidden/>
    <w:qFormat/>
    <w:uiPriority w:val="0"/>
    <w:rPr>
      <w:rFonts w:eastAsia="宋体"/>
      <w:b/>
      <w:bCs/>
      <w:kern w:val="2"/>
      <w:sz w:val="24"/>
      <w:szCs w:val="22"/>
    </w:rPr>
  </w:style>
  <w:style w:type="character" w:customStyle="1" w:styleId="61">
    <w:name w:val="无间隔 字符"/>
    <w:basedOn w:val="27"/>
    <w:link w:val="39"/>
    <w:qFormat/>
    <w:uiPriority w:val="1"/>
    <w:rPr>
      <w:sz w:val="22"/>
      <w:szCs w:val="22"/>
    </w:rPr>
  </w:style>
  <w:style w:type="character" w:customStyle="1" w:styleId="62">
    <w:name w:val="标题 5 字符"/>
    <w:basedOn w:val="27"/>
    <w:link w:val="7"/>
    <w:qFormat/>
    <w:uiPriority w:val="0"/>
    <w:rPr>
      <w:rFonts w:eastAsia="宋体"/>
      <w:b/>
      <w:bCs/>
      <w:kern w:val="2"/>
      <w:sz w:val="28"/>
      <w:szCs w:val="28"/>
    </w:rPr>
  </w:style>
  <w:style w:type="character" w:customStyle="1" w:styleId="63">
    <w:name w:val="标题 1 字符"/>
    <w:basedOn w:val="27"/>
    <w:link w:val="3"/>
    <w:qFormat/>
    <w:uiPriority w:val="0"/>
    <w:rPr>
      <w:rFonts w:eastAsia="黑体" w:asciiTheme="minorHAnsi" w:hAnsiTheme="minorHAnsi"/>
      <w:b/>
      <w:bCs/>
      <w:kern w:val="44"/>
      <w:sz w:val="44"/>
      <w:szCs w:val="44"/>
    </w:rPr>
  </w:style>
  <w:style w:type="character" w:customStyle="1" w:styleId="64">
    <w:name w:val="标题 2 字符"/>
    <w:basedOn w:val="27"/>
    <w:link w:val="4"/>
    <w:qFormat/>
    <w:uiPriority w:val="0"/>
    <w:rPr>
      <w:rFonts w:eastAsia="黑体" w:asciiTheme="majorHAnsi" w:hAnsiTheme="majorHAnsi" w:cstheme="majorBidi"/>
      <w:b/>
      <w:bCs/>
      <w:kern w:val="2"/>
      <w:sz w:val="32"/>
      <w:szCs w:val="32"/>
    </w:rPr>
  </w:style>
  <w:style w:type="character" w:customStyle="1" w:styleId="65">
    <w:name w:val="标题 3 字符"/>
    <w:basedOn w:val="27"/>
    <w:link w:val="5"/>
    <w:qFormat/>
    <w:uiPriority w:val="0"/>
    <w:rPr>
      <w:rFonts w:eastAsia="黑体" w:asciiTheme="minorHAnsi" w:hAnsiTheme="minorHAnsi"/>
      <w:b/>
      <w:bCs/>
      <w:kern w:val="2"/>
      <w:sz w:val="30"/>
      <w:szCs w:val="32"/>
    </w:rPr>
  </w:style>
  <w:style w:type="character" w:customStyle="1" w:styleId="66">
    <w:name w:val="批注框文本 Char1"/>
    <w:basedOn w:val="27"/>
    <w:qFormat/>
    <w:uiPriority w:val="99"/>
    <w:rPr>
      <w:rFonts w:eastAsia="宋体"/>
      <w:kern w:val="2"/>
      <w:sz w:val="18"/>
      <w:szCs w:val="18"/>
    </w:rPr>
  </w:style>
  <w:style w:type="character" w:customStyle="1" w:styleId="67">
    <w:name w:val="页脚 字符"/>
    <w:basedOn w:val="27"/>
    <w:link w:val="15"/>
    <w:qFormat/>
    <w:uiPriority w:val="0"/>
    <w:rPr>
      <w:rFonts w:eastAsia="宋体"/>
      <w:kern w:val="2"/>
      <w:sz w:val="18"/>
      <w:szCs w:val="22"/>
    </w:rPr>
  </w:style>
  <w:style w:type="character" w:customStyle="1" w:styleId="68">
    <w:name w:val="页眉 Char1"/>
    <w:basedOn w:val="27"/>
    <w:qFormat/>
    <w:uiPriority w:val="99"/>
    <w:rPr>
      <w:rFonts w:eastAsia="宋体"/>
      <w:kern w:val="2"/>
      <w:sz w:val="18"/>
      <w:szCs w:val="22"/>
    </w:rPr>
  </w:style>
  <w:style w:type="character" w:customStyle="1" w:styleId="69">
    <w:name w:val="标题 Char1"/>
    <w:basedOn w:val="27"/>
    <w:qFormat/>
    <w:uiPriority w:val="10"/>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paragraph" w:customStyle="1" w:styleId="70">
    <w:name w:val="TOC 标题2"/>
    <w:basedOn w:val="3"/>
    <w:next w:val="1"/>
    <w:unhideWhenUsed/>
    <w:qFormat/>
    <w:uiPriority w:val="39"/>
    <w:pPr>
      <w:spacing w:line="578" w:lineRule="atLeast"/>
      <w:outlineLvl w:val="9"/>
    </w:pPr>
  </w:style>
  <w:style w:type="character" w:customStyle="1" w:styleId="71">
    <w:name w:val="fontstyle01"/>
    <w:basedOn w:val="27"/>
    <w:qFormat/>
    <w:uiPriority w:val="0"/>
    <w:rPr>
      <w:rFonts w:hint="default" w:ascii="MyriadPro-Regular" w:hAnsi="MyriadPro-Regular"/>
      <w:color w:val="000000"/>
      <w:sz w:val="24"/>
      <w:szCs w:val="24"/>
    </w:rPr>
  </w:style>
  <w:style w:type="character" w:customStyle="1" w:styleId="72">
    <w:name w:val="fontstyle21"/>
    <w:basedOn w:val="27"/>
    <w:qFormat/>
    <w:uiPriority w:val="0"/>
    <w:rPr>
      <w:rFonts w:hint="eastAsia" w:ascii="黑体" w:hAnsi="黑体" w:eastAsia="黑体"/>
      <w:color w:val="000000"/>
      <w:sz w:val="24"/>
      <w:szCs w:val="24"/>
    </w:rPr>
  </w:style>
  <w:style w:type="character" w:customStyle="1" w:styleId="73">
    <w:name w:val="fontstyle31"/>
    <w:basedOn w:val="27"/>
    <w:qFormat/>
    <w:uiPriority w:val="0"/>
    <w:rPr>
      <w:rFonts w:hint="default" w:ascii="Vivaldii" w:hAnsi="Vivaldii"/>
      <w:i/>
      <w:iCs/>
      <w:color w:val="000000"/>
      <w:sz w:val="24"/>
      <w:szCs w:val="24"/>
    </w:rPr>
  </w:style>
  <w:style w:type="character" w:customStyle="1" w:styleId="74">
    <w:name w:val="标题 1 Char"/>
    <w:qFormat/>
    <w:uiPriority w:val="0"/>
    <w:rPr>
      <w:rFonts w:ascii="Calibri Light" w:hAnsi="Calibri Light" w:eastAsia="宋体" w:cs="黑体"/>
      <w:color w:val="2D73B3"/>
      <w:sz w:val="40"/>
      <w:szCs w:val="40"/>
    </w:rPr>
  </w:style>
  <w:style w:type="character" w:customStyle="1" w:styleId="75">
    <w:name w:val="未处理的提及6"/>
    <w:qFormat/>
    <w:uiPriority w:val="0"/>
    <w:rPr>
      <w:color w:val="605E5C"/>
      <w:shd w:val="clear" w:color="auto" w:fill="E1DFDD"/>
    </w:rPr>
  </w:style>
  <w:style w:type="character" w:customStyle="1" w:styleId="76">
    <w:name w:val="页脚 Char"/>
    <w:qFormat/>
    <w:uiPriority w:val="0"/>
    <w:rPr>
      <w:rFonts w:ascii="宋体" w:hAnsi="宋体" w:cs="宋体"/>
      <w:sz w:val="18"/>
      <w:szCs w:val="24"/>
    </w:rPr>
  </w:style>
  <w:style w:type="character" w:customStyle="1" w:styleId="77">
    <w:name w:val="标题 3 Char"/>
    <w:qFormat/>
    <w:uiPriority w:val="0"/>
    <w:rPr>
      <w:rFonts w:ascii="Calibri Light" w:hAnsi="Calibri Light" w:eastAsia="宋体" w:cs="黑体"/>
      <w:sz w:val="32"/>
      <w:szCs w:val="32"/>
    </w:rPr>
  </w:style>
  <w:style w:type="character" w:customStyle="1" w:styleId="78">
    <w:name w:val="标题 2 Char"/>
    <w:qFormat/>
    <w:uiPriority w:val="0"/>
    <w:rPr>
      <w:rFonts w:ascii="Calibri Light" w:hAnsi="Calibri Light" w:eastAsia="宋体" w:cs="黑体"/>
      <w:sz w:val="32"/>
      <w:szCs w:val="32"/>
    </w:rPr>
  </w:style>
  <w:style w:type="paragraph" w:customStyle="1" w:styleId="79">
    <w:name w:val="正文文本缩进1"/>
    <w:basedOn w:val="1"/>
    <w:qFormat/>
    <w:uiPriority w:val="0"/>
    <w:pPr>
      <w:spacing w:line="240" w:lineRule="auto"/>
      <w:ind w:firstLine="420"/>
    </w:pPr>
    <w:rPr>
      <w:rFonts w:ascii="宋体" w:hAnsi="宋体" w:cs="宋体"/>
      <w:szCs w:val="24"/>
    </w:rPr>
  </w:style>
  <w:style w:type="paragraph" w:customStyle="1" w:styleId="80">
    <w:name w:val="列表段落1"/>
    <w:basedOn w:val="1"/>
    <w:qFormat/>
    <w:uiPriority w:val="0"/>
    <w:pPr>
      <w:widowControl/>
      <w:spacing w:line="240" w:lineRule="auto"/>
      <w:ind w:firstLine="420"/>
      <w:jc w:val="left"/>
    </w:pPr>
    <w:rPr>
      <w:rFonts w:ascii="宋体" w:hAnsi="宋体" w:cs="宋体"/>
      <w:kern w:val="0"/>
      <w:szCs w:val="24"/>
    </w:rPr>
  </w:style>
  <w:style w:type="paragraph" w:customStyle="1" w:styleId="81">
    <w:name w:val="无间隔1"/>
    <w:qFormat/>
    <w:uiPriority w:val="0"/>
    <w:rPr>
      <w:rFonts w:ascii="Calibri" w:hAnsi="Calibri" w:eastAsia="宋体" w:cs="黑体"/>
      <w:sz w:val="22"/>
      <w:szCs w:val="22"/>
      <w:lang w:val="en-US" w:eastAsia="zh-CN" w:bidi="ar-SA"/>
    </w:rPr>
  </w:style>
  <w:style w:type="paragraph" w:customStyle="1" w:styleId="82">
    <w:name w:val="WPSOffice手动目录 1"/>
    <w:qFormat/>
    <w:uiPriority w:val="0"/>
    <w:rPr>
      <w:rFonts w:asciiTheme="minorHAnsi" w:hAnsiTheme="minorHAnsi" w:eastAsiaTheme="minorEastAsia" w:cstheme="minorBidi"/>
      <w:lang w:val="en-US" w:eastAsia="zh-CN" w:bidi="ar-SA"/>
    </w:rPr>
  </w:style>
  <w:style w:type="paragraph" w:customStyle="1" w:styleId="8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84">
    <w:name w:val="WPSOffice手动目录 3"/>
    <w:qFormat/>
    <w:uiPriority w:val="0"/>
    <w:pPr>
      <w:ind w:left="400" w:leftChars="400"/>
    </w:pPr>
    <w:rPr>
      <w:rFonts w:asciiTheme="minorHAnsi" w:hAnsiTheme="minorHAnsi" w:eastAsiaTheme="minorEastAsia" w:cstheme="minorBidi"/>
      <w:lang w:val="en-US" w:eastAsia="zh-CN" w:bidi="ar-SA"/>
    </w:rPr>
  </w:style>
  <w:style w:type="table" w:customStyle="1" w:styleId="85">
    <w:name w:val="网格表 4 - 着色 311"/>
    <w:basedOn w:val="25"/>
    <w:qFormat/>
    <w:uiPriority w:val="49"/>
    <w:rPr>
      <w:kern w:val="2"/>
      <w:sz w:val="21"/>
      <w:szCs w:val="22"/>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cPr>
        <w:tcBorders>
          <w:top w:val="double" w:color="A5A5A5"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6">
    <w:name w:val="网格表 4 - 着色 313"/>
    <w:basedOn w:val="25"/>
    <w:qFormat/>
    <w:uiPriority w:val="49"/>
    <w:rPr>
      <w:kern w:val="2"/>
      <w:sz w:val="21"/>
      <w:szCs w:val="22"/>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cPr>
        <w:tcBorders>
          <w:top w:val="double" w:color="A5A5A5"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7">
    <w:name w:val="网格表 4 - 着色 314"/>
    <w:basedOn w:val="25"/>
    <w:qFormat/>
    <w:uiPriority w:val="49"/>
    <w:rPr>
      <w:kern w:val="2"/>
      <w:sz w:val="21"/>
      <w:szCs w:val="22"/>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cPr>
        <w:tcBorders>
          <w:top w:val="double" w:color="A5A5A5"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8">
    <w:name w:val="网格表 4 - 着色 315"/>
    <w:basedOn w:val="25"/>
    <w:qFormat/>
    <w:uiPriority w:val="49"/>
    <w:rPr>
      <w:kern w:val="2"/>
      <w:sz w:val="21"/>
      <w:szCs w:val="22"/>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cPr>
        <w:tcBorders>
          <w:top w:val="double" w:color="A5A5A5"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paragraph" w:customStyle="1" w:styleId="89">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0">
    <w:name w:val="标准文件_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91">
    <w:name w:val="标准文件_附录一级条标题"/>
    <w:next w:val="89"/>
    <w:qFormat/>
    <w:uiPriority w:val="0"/>
    <w:pPr>
      <w:widowControl w:val="0"/>
      <w:numPr>
        <w:ilvl w:val="1"/>
        <w:numId w:val="2"/>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92">
    <w:name w:val="修订1"/>
    <w:hidden/>
    <w:semiHidden/>
    <w:qFormat/>
    <w:uiPriority w:val="99"/>
    <w:rPr>
      <w:rFonts w:eastAsia="宋体" w:asciiTheme="minorHAnsi" w:hAnsiTheme="minorHAnsi" w:cstheme="minorBidi"/>
      <w:kern w:val="2"/>
      <w:sz w:val="24"/>
      <w:szCs w:val="22"/>
      <w:lang w:val="en-US" w:eastAsia="zh-CN" w:bidi="ar-SA"/>
    </w:rPr>
  </w:style>
  <w:style w:type="paragraph" w:customStyle="1" w:styleId="93">
    <w:name w:val="QB表内文字"/>
    <w:basedOn w:val="1"/>
    <w:qFormat/>
    <w:uiPriority w:val="0"/>
    <w:pPr>
      <w:widowControl/>
      <w:autoSpaceDE w:val="0"/>
      <w:autoSpaceDN w:val="0"/>
      <w:spacing w:line="240" w:lineRule="auto"/>
      <w:ind w:firstLine="200" w:firstLineChars="0"/>
    </w:pPr>
    <w:rPr>
      <w:rFonts w:ascii="宋体" w:hAnsi="Times New Roman" w:cs="Times New Roman"/>
      <w:kern w:val="0"/>
      <w:sz w:val="21"/>
      <w:szCs w:val="21"/>
    </w:rPr>
  </w:style>
  <w:style w:type="paragraph" w:customStyle="1" w:styleId="94">
    <w:name w:val="paragraph"/>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70D406-05F7-4A59-8CD9-1ADF3F4795DB}">
  <ds:schemaRefs/>
</ds:datastoreItem>
</file>

<file path=docProps/app.xml><?xml version="1.0" encoding="utf-8"?>
<Properties xmlns="http://schemas.openxmlformats.org/officeDocument/2006/extended-properties" xmlns:vt="http://schemas.openxmlformats.org/officeDocument/2006/docPropsVTypes">
  <Template>Normal.dotm</Template>
  <Company>主编单位：温州市住房和城乡建设局</Company>
  <Pages>23</Pages>
  <Words>7379</Words>
  <Characters>9182</Characters>
  <Lines>87</Lines>
  <Paragraphs>24</Paragraphs>
  <TotalTime>344</TotalTime>
  <ScaleCrop>false</ScaleCrop>
  <LinksUpToDate>false</LinksUpToDate>
  <CharactersWithSpaces>9468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2020-06-17T02:19:00Z</dcterms:created>
  <dc:creator>zoe.y.zhang</dc:creator>
  <cp:lastModifiedBy>Administrator</cp:lastModifiedBy>
  <cp:lastPrinted>2020-06-15T06:41:00Z</cp:lastPrinted>
  <dcterms:modified xsi:type="dcterms:W3CDTF">2022-11-02T02:28:34Z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54F6BEBB355848A1B6F46EEA3131CFE8</vt:lpwstr>
  </property>
</Properties>
</file>